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75"/>
        <w:gridCol w:w="8537"/>
      </w:tblGrid>
      <w:tr w:rsidR="00C725E7" w:rsidTr="00C725E7">
        <w:tc>
          <w:tcPr>
            <w:tcW w:w="675" w:type="dxa"/>
          </w:tcPr>
          <w:p w:rsidR="00C725E7" w:rsidRDefault="00C72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6"/>
            </w:r>
          </w:p>
        </w:tc>
        <w:tc>
          <w:tcPr>
            <w:tcW w:w="8537" w:type="dxa"/>
          </w:tcPr>
          <w:p w:rsidR="00C725E7" w:rsidRDefault="00C725E7" w:rsidP="00D10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</w:t>
            </w:r>
            <w:r w:rsidR="0089021D">
              <w:rPr>
                <w:rFonts w:ascii="Arial" w:hAnsi="Arial" w:cs="Arial"/>
                <w:sz w:val="24"/>
                <w:szCs w:val="24"/>
              </w:rPr>
              <w:t xml:space="preserve"> Parcourir un texte assez long pour y localiser une information cherchée et réunir des informations provenant de différentes parties du texte</w:t>
            </w:r>
            <w:r w:rsidR="00705B15">
              <w:rPr>
                <w:rFonts w:ascii="Arial" w:hAnsi="Arial" w:cs="Arial"/>
                <w:sz w:val="24"/>
                <w:szCs w:val="24"/>
              </w:rPr>
              <w:t xml:space="preserve"> afin d’accomplir une tâche spécifique.</w:t>
            </w:r>
          </w:p>
        </w:tc>
      </w:tr>
      <w:tr w:rsidR="00C725E7" w:rsidTr="00C725E7">
        <w:tc>
          <w:tcPr>
            <w:tcW w:w="675" w:type="dxa"/>
          </w:tcPr>
          <w:p w:rsidR="00C725E7" w:rsidRDefault="00C72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1"/>
            </w:r>
          </w:p>
        </w:tc>
        <w:tc>
          <w:tcPr>
            <w:tcW w:w="8537" w:type="dxa"/>
          </w:tcPr>
          <w:p w:rsidR="00C725E7" w:rsidRDefault="00705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 w:rsidR="00D10BF8">
              <w:rPr>
                <w:rFonts w:ascii="Arial" w:hAnsi="Arial" w:cs="Arial"/>
                <w:sz w:val="24"/>
                <w:szCs w:val="24"/>
              </w:rPr>
              <w:t>B1 C</w:t>
            </w:r>
            <w:r>
              <w:rPr>
                <w:rFonts w:ascii="Arial" w:hAnsi="Arial" w:cs="Arial"/>
                <w:sz w:val="24"/>
                <w:szCs w:val="24"/>
              </w:rPr>
              <w:t>ollationner des éléments d’information issus de sources diverses et les résumer pour quelqu’un d’</w:t>
            </w:r>
            <w:r w:rsidR="00D908C4">
              <w:rPr>
                <w:rFonts w:ascii="Arial" w:hAnsi="Arial" w:cs="Arial"/>
                <w:sz w:val="24"/>
                <w:szCs w:val="24"/>
              </w:rPr>
              <w:t>autre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7774C" w:rsidRPr="00C725E7" w:rsidRDefault="007F4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14605</wp:posOffset>
            </wp:positionV>
            <wp:extent cx="2638425" cy="1807845"/>
            <wp:effectExtent l="19050" t="0" r="9525" b="0"/>
            <wp:wrapSquare wrapText="bothSides"/>
            <wp:docPr id="1" name="Image 1" descr="Venus del esp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us del espej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397" w:rsidRDefault="007F4397" w:rsidP="007F4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E0668F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ENUS DEL ESPEJO</w:t>
      </w:r>
    </w:p>
    <w:p w:rsidR="007F4397" w:rsidRPr="00E0668F" w:rsidRDefault="007F4397" w:rsidP="007F4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0668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Diego Velázquez, </w:t>
      </w:r>
      <w:proofErr w:type="spellStart"/>
      <w:r w:rsidRPr="00E0668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hacia</w:t>
      </w:r>
      <w:proofErr w:type="spellEnd"/>
      <w:r w:rsidRPr="00E0668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1647-1651</w:t>
      </w:r>
    </w:p>
    <w:p w:rsidR="00C725E7" w:rsidRDefault="00C725E7" w:rsidP="00C725E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C725E7" w:rsidRDefault="00C725E7" w:rsidP="00C725E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C725E7" w:rsidRDefault="00C725E7" w:rsidP="00C725E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C725E7" w:rsidRDefault="00C725E7" w:rsidP="00C725E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C725E7" w:rsidRDefault="00C725E7" w:rsidP="00C725E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C725E7" w:rsidRDefault="00C725E7" w:rsidP="00C725E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C725E7" w:rsidRDefault="00C725E7" w:rsidP="00C725E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C725E7" w:rsidRPr="00C725E7" w:rsidRDefault="00705B15" w:rsidP="00C725E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PRESENT</w:t>
      </w:r>
      <w:r w:rsidR="00C725E7"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ACIÓN</w:t>
      </w:r>
    </w:p>
    <w:p w:rsidR="00705B15" w:rsidRDefault="00705B15" w:rsidP="00C72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C725E7" w:rsidRPr="00C725E7" w:rsidRDefault="00C725E7" w:rsidP="00F16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FD6DFD">
        <w:rPr>
          <w:rFonts w:ascii="Arial" w:eastAsia="Times New Roman" w:hAnsi="Arial" w:cs="Arial"/>
          <w:bCs/>
          <w:sz w:val="24"/>
          <w:szCs w:val="24"/>
          <w:lang w:eastAsia="fr-FR"/>
        </w:rPr>
        <w:t>Este  </w:t>
      </w:r>
      <w:proofErr w:type="spellStart"/>
      <w:r w:rsidRPr="00FD6DFD">
        <w:rPr>
          <w:rFonts w:ascii="Arial" w:eastAsia="Times New Roman" w:hAnsi="Arial" w:cs="Arial"/>
          <w:bCs/>
          <w:sz w:val="24"/>
          <w:szCs w:val="24"/>
          <w:lang w:eastAsia="fr-FR"/>
        </w:rPr>
        <w:t>tema</w:t>
      </w:r>
      <w:proofErr w:type="spellEnd"/>
      <w:r w:rsidRPr="00FD6DFD">
        <w:rPr>
          <w:rFonts w:ascii="Arial" w:eastAsia="Times New Roman" w:hAnsi="Arial" w:cs="Arial"/>
          <w:bCs/>
          <w:sz w:val="24"/>
          <w:szCs w:val="24"/>
          <w:lang w:eastAsia="fr-FR"/>
        </w:rPr>
        <w:t>   </w:t>
      </w:r>
      <w:proofErr w:type="spellStart"/>
      <w:r w:rsidRPr="00FD6DFD">
        <w:rPr>
          <w:rFonts w:ascii="Arial" w:eastAsia="Times New Roman" w:hAnsi="Arial" w:cs="Arial"/>
          <w:bCs/>
          <w:sz w:val="24"/>
          <w:szCs w:val="24"/>
          <w:lang w:eastAsia="fr-FR"/>
        </w:rPr>
        <w:t>mitológico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y con Venus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recostada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(allongée)</w:t>
      </w:r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tiene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sus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fuentes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(origines)</w:t>
      </w:r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o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precedentes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en 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pintur</w:t>
      </w:r>
      <w:r w:rsidR="00AE47D9" w:rsidRPr="00AE47D9"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spellEnd"/>
      <w:r w:rsidR="00AE47D9"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AE47D9" w:rsidRPr="00AE47D9">
        <w:rPr>
          <w:rFonts w:ascii="Arial" w:eastAsia="Times New Roman" w:hAnsi="Arial" w:cs="Arial"/>
          <w:sz w:val="24"/>
          <w:szCs w:val="24"/>
          <w:lang w:eastAsia="fr-FR"/>
        </w:rPr>
        <w:t>veneciana</w:t>
      </w:r>
      <w:proofErr w:type="spellEnd"/>
      <w:r w:rsidR="00AE47D9"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="00AE47D9" w:rsidRPr="00AE47D9">
        <w:rPr>
          <w:rFonts w:ascii="Arial" w:eastAsia="Times New Roman" w:hAnsi="Arial" w:cs="Arial"/>
          <w:sz w:val="24"/>
          <w:szCs w:val="24"/>
          <w:lang w:eastAsia="fr-FR"/>
        </w:rPr>
        <w:t>  a</w:t>
      </w:r>
      <w:proofErr w:type="gramEnd"/>
      <w:r w:rsidR="00AE47D9"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 Giorgione,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Tiziano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E47D9">
        <w:rPr>
          <w:rFonts w:ascii="Arial" w:eastAsia="Times New Roman" w:hAnsi="Arial" w:cs="Arial"/>
          <w:sz w:val="24"/>
          <w:szCs w:val="24"/>
          <w:lang w:eastAsia="fr-FR"/>
        </w:rPr>
        <w:t xml:space="preserve">(la Venus de Urbino, </w:t>
      </w:r>
      <w:proofErr w:type="spellStart"/>
      <w:r w:rsidR="00AE47D9">
        <w:rPr>
          <w:rFonts w:ascii="Arial" w:eastAsia="Times New Roman" w:hAnsi="Arial" w:cs="Arial"/>
          <w:sz w:val="24"/>
          <w:szCs w:val="24"/>
          <w:lang w:eastAsia="fr-FR"/>
        </w:rPr>
        <w:t>Dánae</w:t>
      </w:r>
      <w:proofErr w:type="spellEnd"/>
      <w:r w:rsidR="00AE47D9">
        <w:rPr>
          <w:rFonts w:ascii="Arial" w:eastAsia="Times New Roman" w:hAnsi="Arial" w:cs="Arial"/>
          <w:sz w:val="24"/>
          <w:szCs w:val="24"/>
          <w:lang w:eastAsia="fr-FR"/>
        </w:rPr>
        <w:t>).</w:t>
      </w:r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El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tema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mitológico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una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excusa para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realizar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un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bello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desnudo</w:t>
      </w:r>
      <w:proofErr w:type="spellEnd"/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(un nu</w:t>
      </w:r>
      <w:r w:rsidR="0012595A" w:rsidRPr="0012595A">
        <w:rPr>
          <w:rFonts w:ascii="Arial" w:eastAsia="Times New Roman" w:hAnsi="Arial" w:cs="Arial"/>
          <w:b/>
          <w:i/>
          <w:sz w:val="24"/>
          <w:szCs w:val="24"/>
          <w:lang w:eastAsia="fr-FR"/>
        </w:rPr>
        <w:t>)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femenino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será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una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excepción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dentro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 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del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barroco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español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725E7" w:rsidRPr="00C725E7" w:rsidRDefault="00C725E7" w:rsidP="00F16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  </w:t>
      </w:r>
    </w:p>
    <w:p w:rsidR="00C725E7" w:rsidRPr="00C725E7" w:rsidRDefault="00AE47D9" w:rsidP="00C725E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="00C725E7"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ANÁLISIS</w:t>
      </w:r>
      <w:r w:rsidR="00C725E7" w:rsidRPr="00C725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  </w:t>
      </w:r>
    </w:p>
    <w:p w:rsidR="00C725E7" w:rsidRPr="00C725E7" w:rsidRDefault="00C725E7" w:rsidP="00C72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       </w:t>
      </w:r>
    </w:p>
    <w:p w:rsidR="00566BFC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 </w:t>
      </w:r>
      <w:r w:rsidR="00566BFC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ab/>
      </w:r>
      <w:r w:rsidR="00566BFC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566BFC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La</w:t>
      </w:r>
      <w:r w:rsidR="008B31D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 </w:t>
      </w:r>
      <w:proofErr w:type="spellStart"/>
      <w:r w:rsidR="008B31D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líneas</w:t>
      </w:r>
      <w:proofErr w:type="spellEnd"/>
    </w:p>
    <w:p w:rsidR="00566BFC" w:rsidRDefault="00566BFC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B31DC" w:rsidRDefault="00566BFC" w:rsidP="00566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cuerpo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cruza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gran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parte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del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cuadro 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está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lleno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curvas</w:t>
      </w:r>
      <w:proofErr w:type="spellEnd"/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(courbes)</w:t>
      </w:r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y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sinu</w:t>
      </w:r>
      <w:r>
        <w:rPr>
          <w:rFonts w:ascii="Arial" w:eastAsia="Times New Roman" w:hAnsi="Arial" w:cs="Arial"/>
          <w:sz w:val="24"/>
          <w:szCs w:val="24"/>
          <w:lang w:eastAsia="fr-FR"/>
        </w:rPr>
        <w:t>osidades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. 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Estas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líneas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curvas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se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repiten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en el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tafetán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y las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sz w:val="24"/>
          <w:szCs w:val="24"/>
          <w:lang w:eastAsia="fr-FR"/>
        </w:rPr>
        <w:t>ábanas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que se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adaptan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cuerpo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. </w:t>
      </w:r>
      <w:proofErr w:type="spellStart"/>
      <w:r w:rsidR="008B31DC">
        <w:rPr>
          <w:rFonts w:ascii="Arial" w:eastAsia="Times New Roman" w:hAnsi="Arial" w:cs="Arial"/>
          <w:sz w:val="24"/>
          <w:szCs w:val="24"/>
          <w:lang w:eastAsia="fr-FR"/>
        </w:rPr>
        <w:t>Esta</w:t>
      </w:r>
      <w:proofErr w:type="spellEnd"/>
      <w:r w:rsidR="008B31D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8B31DC">
        <w:rPr>
          <w:rFonts w:ascii="Arial" w:eastAsia="Times New Roman" w:hAnsi="Arial" w:cs="Arial"/>
          <w:sz w:val="24"/>
          <w:szCs w:val="24"/>
          <w:lang w:eastAsia="fr-FR"/>
        </w:rPr>
        <w:t>sinuosidad</w:t>
      </w:r>
      <w:proofErr w:type="spellEnd"/>
      <w:r w:rsidR="008B31DC">
        <w:rPr>
          <w:rFonts w:ascii="Arial" w:eastAsia="Times New Roman" w:hAnsi="Arial" w:cs="Arial"/>
          <w:sz w:val="24"/>
          <w:szCs w:val="24"/>
          <w:lang w:eastAsia="fr-FR"/>
        </w:rPr>
        <w:t>  y la</w:t>
      </w:r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piel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nacarada</w:t>
      </w:r>
      <w:proofErr w:type="spellEnd"/>
      <w:r w:rsidR="008B31D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(nacrée)</w:t>
      </w:r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B31DC">
        <w:rPr>
          <w:rFonts w:ascii="Arial" w:eastAsia="Times New Roman" w:hAnsi="Arial" w:cs="Arial"/>
          <w:sz w:val="24"/>
          <w:szCs w:val="24"/>
          <w:lang w:eastAsia="fr-FR"/>
        </w:rPr>
        <w:t xml:space="preserve">de la </w:t>
      </w:r>
      <w:proofErr w:type="spellStart"/>
      <w:r w:rsidR="008B31DC">
        <w:rPr>
          <w:rFonts w:ascii="Arial" w:eastAsia="Times New Roman" w:hAnsi="Arial" w:cs="Arial"/>
          <w:sz w:val="24"/>
          <w:szCs w:val="24"/>
          <w:lang w:eastAsia="fr-FR"/>
        </w:rPr>
        <w:t>mujer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contribuyen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  a la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sensualidad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.  </w:t>
      </w:r>
    </w:p>
    <w:p w:rsidR="00E05B7D" w:rsidRDefault="00E05B7D" w:rsidP="00566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66BFC" w:rsidRDefault="008B31DC" w:rsidP="00566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566BFC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566BFC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El </w:t>
      </w:r>
      <w:proofErr w:type="spellStart"/>
      <w:r w:rsid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lugar</w:t>
      </w:r>
      <w:proofErr w:type="spellEnd"/>
    </w:p>
    <w:p w:rsidR="00566BFC" w:rsidRDefault="00566BFC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El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espacio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el que se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desarrolla</w:t>
      </w:r>
      <w:proofErr w:type="spellEnd"/>
      <w:r w:rsidR="0012595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(se déroule)</w:t>
      </w: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escena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es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reducido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 y  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está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cerrado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por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cortina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contribuyendo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la  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sensación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  de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intimidad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566BFC" w:rsidRDefault="00566BFC" w:rsidP="00AE47D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566BFC" w:rsidRPr="00C725E7" w:rsidRDefault="00566BFC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Los colores</w:t>
      </w: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         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566BFC" w:rsidRPr="00566BFC">
        <w:rPr>
          <w:rFonts w:ascii="Arial" w:eastAsia="Times New Roman" w:hAnsi="Arial" w:cs="Arial"/>
          <w:bCs/>
          <w:sz w:val="24"/>
          <w:szCs w:val="24"/>
          <w:lang w:eastAsia="fr-FR"/>
        </w:rPr>
        <w:t>El</w:t>
      </w: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efecto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566BFC" w:rsidRPr="00566BF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de </w:t>
      </w:r>
      <w:proofErr w:type="spellStart"/>
      <w:r w:rsidR="00566BFC" w:rsidRPr="00566BFC">
        <w:rPr>
          <w:rFonts w:ascii="Arial" w:eastAsia="Times New Roman" w:hAnsi="Arial" w:cs="Arial"/>
          <w:bCs/>
          <w:sz w:val="24"/>
          <w:szCs w:val="24"/>
          <w:lang w:eastAsia="fr-FR"/>
        </w:rPr>
        <w:t>sensualidad</w:t>
      </w:r>
      <w:proofErr w:type="spellEnd"/>
      <w:r w:rsidR="00566BFC" w:rsidRPr="00566BF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es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reforzado</w:t>
      </w:r>
      <w:proofErr w:type="spellEnd"/>
      <w:r w:rsidR="0012595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(renforcé)</w:t>
      </w: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por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los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tonos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cálidos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las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cortinas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rojas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o las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carnaciones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Venus</w:t>
      </w:r>
      <w:r w:rsidR="00566BFC" w:rsidRPr="00566BF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Destacan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tambi</w:t>
      </w:r>
      <w:r w:rsidR="00566BFC">
        <w:rPr>
          <w:rFonts w:ascii="Arial" w:eastAsia="Times New Roman" w:hAnsi="Arial" w:cs="Arial"/>
          <w:sz w:val="24"/>
          <w:szCs w:val="24"/>
          <w:lang w:eastAsia="fr-FR"/>
        </w:rPr>
        <w:t>én</w:t>
      </w:r>
      <w:proofErr w:type="spellEnd"/>
      <w:r w:rsidR="00566BFC">
        <w:rPr>
          <w:rFonts w:ascii="Arial" w:eastAsia="Times New Roman" w:hAnsi="Arial" w:cs="Arial"/>
          <w:sz w:val="24"/>
          <w:szCs w:val="24"/>
          <w:lang w:eastAsia="fr-FR"/>
        </w:rPr>
        <w:t xml:space="preserve">  el  gris-negro </w:t>
      </w:r>
      <w:proofErr w:type="spellStart"/>
      <w:r w:rsidR="00566BFC">
        <w:rPr>
          <w:rFonts w:ascii="Arial" w:eastAsia="Times New Roman" w:hAnsi="Arial" w:cs="Arial"/>
          <w:sz w:val="24"/>
          <w:szCs w:val="24"/>
          <w:lang w:eastAsia="fr-FR"/>
        </w:rPr>
        <w:t>del</w:t>
      </w:r>
      <w:proofErr w:type="spellEnd"/>
      <w:r w:rsidR="00566BF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566BFC">
        <w:rPr>
          <w:rFonts w:ascii="Arial" w:eastAsia="Times New Roman" w:hAnsi="Arial" w:cs="Arial"/>
          <w:sz w:val="24"/>
          <w:szCs w:val="24"/>
          <w:lang w:eastAsia="fr-FR"/>
        </w:rPr>
        <w:t>tafetán</w:t>
      </w:r>
      <w:proofErr w:type="spellEnd"/>
      <w:r w:rsidR="00566BF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con el que  se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resalta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 el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color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nacarado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piel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; el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blanco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las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sedas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sábanas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.   </w:t>
      </w:r>
    </w:p>
    <w:p w:rsid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    </w:t>
      </w:r>
    </w:p>
    <w:p w:rsidR="00566BFC" w:rsidRPr="00C725E7" w:rsidRDefault="00566BFC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luz</w:t>
      </w:r>
      <w:proofErr w:type="spellEnd"/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    </w:t>
      </w: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La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luz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 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procede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izquierda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 es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fuerte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cálida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,  modela y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envuelve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 el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cuerpo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  de Venus y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crea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ligeros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espacios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sombra o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penumbra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en el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fondo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color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ocre 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creando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espacio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 entre su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cuerpo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y las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paredes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cercanas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a 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cortina</w:t>
      </w:r>
      <w:proofErr w:type="spellEnd"/>
      <w:r w:rsidR="00566BFC" w:rsidRPr="00566BFC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              </w:t>
      </w:r>
    </w:p>
    <w:p w:rsidR="00FF6ECA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        </w:t>
      </w:r>
      <w:r w:rsid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C725E7" w:rsidRDefault="00FF6ECA" w:rsidP="00AE4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ab/>
      </w:r>
      <w:r w:rsid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66BFC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566BFC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Los </w:t>
      </w:r>
      <w:proofErr w:type="spellStart"/>
      <w:r w:rsid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personajes</w:t>
      </w:r>
      <w:proofErr w:type="spellEnd"/>
    </w:p>
    <w:p w:rsidR="00566BFC" w:rsidRPr="00C725E7" w:rsidRDefault="00566BFC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25E7" w:rsidRPr="00C725E7" w:rsidRDefault="00566BFC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Son 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proporcionado</w:t>
      </w:r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y con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una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clara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tendencia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a la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idealización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. Sin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sz w:val="24"/>
          <w:szCs w:val="24"/>
          <w:lang w:eastAsia="fr-FR"/>
        </w:rPr>
        <w:t>xcesiva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expresividad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se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busca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a</w:t>
      </w:r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nte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todo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, la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sensualidad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conseguida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por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medio de las 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posturas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relajadas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(détendues)</w:t>
      </w:r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y el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tratamiento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las texturas (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desde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las de las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sábanas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o el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lazo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a las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alas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o las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distintas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carnaciones</w:t>
      </w:r>
      <w:proofErr w:type="spellEnd"/>
      <w:r w:rsidR="00C725E7" w:rsidRPr="00C725E7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 </w:t>
      </w:r>
    </w:p>
    <w:p w:rsidR="00566BFC" w:rsidRDefault="00566BFC" w:rsidP="00566B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INTERPRE</w:t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ACIÓN</w:t>
      </w:r>
    </w:p>
    <w:p w:rsidR="008B31DC" w:rsidRDefault="008B31DC" w:rsidP="00566B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B31DC" w:rsidRPr="00C725E7" w:rsidRDefault="008B31DC" w:rsidP="00566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El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contexto</w:t>
      </w:r>
      <w:proofErr w:type="spellEnd"/>
    </w:p>
    <w:p w:rsidR="00566BFC" w:rsidRDefault="00566BFC" w:rsidP="00AE47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Nos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encontramos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 en  la España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del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Siglo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XVII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gobernada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por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Felipe IV</w:t>
      </w:r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(…)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una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España que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pierde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su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hegemonía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(sa supériorité)</w:t>
      </w:r>
      <w:r w:rsidR="0012595A" w:rsidRPr="00FD6DF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>en Europa</w:t>
      </w:r>
      <w:r w:rsidR="008B31D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   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En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esta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España  en  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crisis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aparecen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los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genios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(les génies)</w:t>
      </w:r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E4B6C">
        <w:rPr>
          <w:rFonts w:ascii="Arial" w:eastAsia="Times New Roman" w:hAnsi="Arial" w:cs="Arial"/>
          <w:sz w:val="24"/>
          <w:szCs w:val="24"/>
          <w:lang w:eastAsia="fr-FR"/>
        </w:rPr>
        <w:t xml:space="preserve">de la </w:t>
      </w:r>
      <w:proofErr w:type="spellStart"/>
      <w:r w:rsidR="003E4B6C">
        <w:rPr>
          <w:rFonts w:ascii="Arial" w:eastAsia="Times New Roman" w:hAnsi="Arial" w:cs="Arial"/>
          <w:sz w:val="24"/>
          <w:szCs w:val="24"/>
          <w:lang w:eastAsia="fr-FR"/>
        </w:rPr>
        <w:t>pintura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>: Velázquez,</w:t>
      </w:r>
      <w:r w:rsidR="008B31DC">
        <w:rPr>
          <w:rFonts w:ascii="Arial" w:eastAsia="Times New Roman" w:hAnsi="Arial" w:cs="Arial"/>
          <w:sz w:val="24"/>
          <w:szCs w:val="24"/>
          <w:lang w:eastAsia="fr-FR"/>
        </w:rPr>
        <w:t xml:space="preserve"> Murillo y la </w:t>
      </w:r>
      <w:proofErr w:type="spellStart"/>
      <w:r w:rsidR="008B31DC">
        <w:rPr>
          <w:rFonts w:ascii="Arial" w:eastAsia="Times New Roman" w:hAnsi="Arial" w:cs="Arial"/>
          <w:sz w:val="24"/>
          <w:szCs w:val="24"/>
          <w:lang w:eastAsia="fr-FR"/>
        </w:rPr>
        <w:t>literatura</w:t>
      </w:r>
      <w:proofErr w:type="spellEnd"/>
      <w:r w:rsidR="008B31D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como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Lope de Vega,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Calderón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, es 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llam</w:t>
      </w:r>
      <w:r w:rsidR="008B31DC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>da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" España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del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siglo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oro</w:t>
      </w:r>
      <w:proofErr w:type="spellEnd"/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(du siècle d’or</w:t>
      </w:r>
      <w:r w:rsidR="00FD6DFD"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  <w:r w:rsidR="00FD6DFD">
        <w:rPr>
          <w:rFonts w:ascii="Arial" w:eastAsia="Times New Roman" w:hAnsi="Arial" w:cs="Arial"/>
          <w:sz w:val="24"/>
          <w:szCs w:val="24"/>
          <w:lang w:eastAsia="fr-FR"/>
        </w:rPr>
        <w:t>"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>. </w:t>
      </w: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    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Dada 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situación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del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país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clientela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fundamental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son las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ordenes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religiosas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(les ordres religieux)</w:t>
      </w:r>
      <w:r w:rsidR="0012595A" w:rsidRPr="003967B2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siendo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 los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temas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predominantes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los  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religiosos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así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como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los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bodegones</w:t>
      </w:r>
      <w:proofErr w:type="spellEnd"/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(les natures mortes)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siendo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escasos</w:t>
      </w:r>
      <w:proofErr w:type="spellEnd"/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(rares)</w:t>
      </w:r>
      <w:r w:rsidR="0012595A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tanto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pintura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mitológica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preferida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aristocracia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y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realeza</w:t>
      </w:r>
      <w:proofErr w:type="spellEnd"/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(la royauté)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  y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aún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menos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frecuente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el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desnudo</w:t>
      </w:r>
      <w:proofErr w:type="spellEnd"/>
      <w:r w:rsidR="008B31D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8B31DC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                </w:t>
      </w: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Este cuadro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lo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tenemos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situar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en </w:t>
      </w:r>
      <w:r w:rsidR="008B31DC">
        <w:rPr>
          <w:rFonts w:ascii="Arial" w:eastAsia="Times New Roman" w:hAnsi="Arial" w:cs="Arial"/>
          <w:sz w:val="24"/>
          <w:szCs w:val="24"/>
          <w:lang w:eastAsia="fr-FR"/>
        </w:rPr>
        <w:t>el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segundo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viaje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Italia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8B31DC">
        <w:rPr>
          <w:rFonts w:ascii="Arial" w:eastAsia="Times New Roman" w:hAnsi="Arial" w:cs="Arial"/>
          <w:sz w:val="24"/>
          <w:szCs w:val="24"/>
          <w:lang w:eastAsia="fr-FR"/>
        </w:rPr>
        <w:t xml:space="preserve">de Velázquez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h</w:t>
      </w:r>
      <w:r w:rsidR="00D908C4">
        <w:rPr>
          <w:rFonts w:ascii="Arial" w:eastAsia="Times New Roman" w:hAnsi="Arial" w:cs="Arial"/>
          <w:sz w:val="24"/>
          <w:szCs w:val="24"/>
          <w:lang w:eastAsia="fr-FR"/>
        </w:rPr>
        <w:t>acia</w:t>
      </w:r>
      <w:proofErr w:type="spellEnd"/>
      <w:r w:rsidR="00D908C4">
        <w:rPr>
          <w:rFonts w:ascii="Arial" w:eastAsia="Times New Roman" w:hAnsi="Arial" w:cs="Arial"/>
          <w:sz w:val="24"/>
          <w:szCs w:val="24"/>
          <w:lang w:eastAsia="fr-FR"/>
        </w:rPr>
        <w:t xml:space="preserve"> 1648.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Después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de su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regreso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(retour)</w:t>
      </w:r>
      <w:r w:rsidR="0012595A"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a Madrid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llevará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cabo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(réalisera)</w:t>
      </w:r>
      <w:r w:rsidR="001259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sus dos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obras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cumbres</w:t>
      </w:r>
      <w:proofErr w:type="spellEnd"/>
      <w:r w:rsidR="00F16EE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sz w:val="24"/>
          <w:szCs w:val="24"/>
          <w:lang w:eastAsia="fr-FR"/>
        </w:rPr>
        <w:t>(majeures)</w:t>
      </w:r>
      <w:r w:rsidRPr="0012595A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las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Meninas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y las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Hilanderas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  </w:t>
      </w:r>
    </w:p>
    <w:p w:rsidR="008B31DC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         </w:t>
      </w:r>
      <w:r w:rsidR="008B31DC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8B31DC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8B31D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El </w:t>
      </w:r>
      <w:r w:rsidR="00792B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mensaje</w:t>
      </w:r>
    </w:p>
    <w:p w:rsidR="00D908C4" w:rsidRDefault="00D908C4" w:rsidP="00AE4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Dentro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del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mundo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barroco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veces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significado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(sens)</w:t>
      </w:r>
      <w:r w:rsidR="0012595A" w:rsidRPr="00FD6DF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es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complejo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(complexe)</w:t>
      </w:r>
      <w:r w:rsidR="0012595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porque 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detrás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lo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parece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evidente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se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encuentra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mensaje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o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existen</w:t>
      </w:r>
      <w:proofErr w:type="spellEnd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varios</w:t>
      </w:r>
      <w:proofErr w:type="spellEnd"/>
      <w:r w:rsidR="0012595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(plusieurs)</w:t>
      </w:r>
      <w:r w:rsidRPr="00C725E7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</w:p>
    <w:p w:rsidR="00C725E7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B0E5D" w:rsidRPr="0012595A" w:rsidRDefault="00AB0E5D" w:rsidP="00AB0E5D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fr-FR"/>
        </w:rPr>
        <w:t>Velá</w:t>
      </w:r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zquez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humaniza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la </w:t>
      </w:r>
      <w:proofErr w:type="spellStart"/>
      <w:proofErr w:type="gram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mitologia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 ,</w:t>
      </w:r>
      <w:proofErr w:type="gram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el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cuerpo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 es de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gran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naturalismo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y el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tema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mitológico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es un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pretexto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para la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representación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de un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bello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desnudo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. Primer </w:t>
      </w:r>
      <w:proofErr w:type="spellStart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significado</w:t>
      </w:r>
      <w:proofErr w:type="spellEnd"/>
      <w:r w:rsidR="00C725E7"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LA BELLEZA</w:t>
      </w:r>
      <w:r w:rsidR="0012595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(la beauté)</w:t>
      </w:r>
      <w:r w:rsidR="0012595A" w:rsidRPr="00FD6DFD">
        <w:rPr>
          <w:rFonts w:ascii="Arial" w:eastAsia="Times New Roman" w:hAnsi="Arial" w:cs="Arial"/>
          <w:iCs/>
          <w:sz w:val="24"/>
          <w:szCs w:val="24"/>
          <w:lang w:eastAsia="fr-FR"/>
        </w:rPr>
        <w:t>.</w:t>
      </w:r>
    </w:p>
    <w:p w:rsidR="00C725E7" w:rsidRPr="00AB0E5D" w:rsidRDefault="00C725E7" w:rsidP="00AB0E5D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Pero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la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sorpresa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es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cuando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descubrimos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 que la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sensual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belleza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del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cuerpo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se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contradice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con la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vulgaridad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real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del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rostro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 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expuesta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 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por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el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espejo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e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introduce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 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otro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significado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muy</w:t>
      </w:r>
      <w:proofErr w:type="spellEnd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barroco</w:t>
      </w:r>
      <w:proofErr w:type="spellEnd"/>
      <w:r w:rsidRPr="00AB0E5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LA VANIDAD</w:t>
      </w:r>
      <w:r w:rsidR="0012595A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</w:t>
      </w:r>
      <w:r w:rsidR="0012595A" w:rsidRPr="00FD6DFD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(la vanité)</w:t>
      </w:r>
      <w:r w:rsidR="00FD6DFD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.</w:t>
      </w:r>
    </w:p>
    <w:p w:rsidR="00AB0E5D" w:rsidRDefault="00C725E7" w:rsidP="00D908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i/>
          <w:sz w:val="24"/>
          <w:szCs w:val="24"/>
          <w:lang w:eastAsia="fr-FR"/>
        </w:rPr>
        <w:t> </w:t>
      </w:r>
      <w:r w:rsidR="00AB0E5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</w:t>
      </w:r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l modo en que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Cupido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sostiene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el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espejo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, con las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manos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cruzadas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y la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cinta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rosa sobre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ellas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, nos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sugiere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que se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trata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de un "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prisionero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voluntario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" y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simboliza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la </w:t>
      </w:r>
      <w:proofErr w:type="spellStart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manera</w:t>
      </w:r>
      <w:proofErr w:type="spellEnd"/>
      <w:r w:rsidRPr="00C725E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en que el </w:t>
      </w:r>
      <w:proofErr w:type="spellStart"/>
      <w:r w:rsidRPr="00C725E7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Amor</w:t>
      </w:r>
      <w:proofErr w:type="spellEnd"/>
      <w:r w:rsidRPr="00C725E7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 es </w:t>
      </w:r>
      <w:proofErr w:type="spellStart"/>
      <w:r w:rsidRPr="00C725E7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atrapado</w:t>
      </w:r>
      <w:proofErr w:type="spellEnd"/>
      <w:r w:rsidRPr="00C725E7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por</w:t>
      </w:r>
      <w:proofErr w:type="spellEnd"/>
      <w:r w:rsidRPr="00C725E7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la  </w:t>
      </w:r>
      <w:proofErr w:type="spellStart"/>
      <w:r w:rsidRPr="00C725E7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Belleza</w:t>
      </w:r>
      <w:proofErr w:type="spellEnd"/>
      <w:r w:rsidRPr="00C725E7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.</w:t>
      </w:r>
      <w:r w:rsidR="00FD6DFD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 </w:t>
      </w:r>
      <w:r w:rsidRPr="00C725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    </w:t>
      </w:r>
    </w:p>
    <w:p w:rsidR="00D908C4" w:rsidRPr="00D908C4" w:rsidRDefault="00D908C4" w:rsidP="00D908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C725E7" w:rsidRPr="00C725E7" w:rsidRDefault="00AB0E5D" w:rsidP="00AE47D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Influencia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obra</w:t>
      </w:r>
      <w:proofErr w:type="spellEnd"/>
      <w:proofErr w:type="gramEnd"/>
    </w:p>
    <w:p w:rsidR="00F16EE5" w:rsidRPr="00C725E7" w:rsidRDefault="00C725E7" w:rsidP="00AE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Esta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obra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AB0E5D">
        <w:rPr>
          <w:rFonts w:ascii="Arial" w:eastAsia="Times New Roman" w:hAnsi="Arial" w:cs="Arial"/>
          <w:sz w:val="24"/>
          <w:szCs w:val="24"/>
          <w:lang w:eastAsia="fr-FR"/>
        </w:rPr>
        <w:t>influye</w:t>
      </w:r>
      <w:proofErr w:type="spellEnd"/>
      <w:r w:rsidR="00AB0E5D">
        <w:rPr>
          <w:rFonts w:ascii="Arial" w:eastAsia="Times New Roman" w:hAnsi="Arial" w:cs="Arial"/>
          <w:sz w:val="24"/>
          <w:szCs w:val="24"/>
          <w:lang w:eastAsia="fr-FR"/>
        </w:rPr>
        <w:t xml:space="preserve"> en </w:t>
      </w:r>
      <w:proofErr w:type="spellStart"/>
      <w:r w:rsidR="00AB0E5D">
        <w:rPr>
          <w:rFonts w:ascii="Arial" w:eastAsia="Times New Roman" w:hAnsi="Arial" w:cs="Arial"/>
          <w:sz w:val="24"/>
          <w:szCs w:val="24"/>
          <w:lang w:eastAsia="fr-FR"/>
        </w:rPr>
        <w:t>pintores</w:t>
      </w:r>
      <w:proofErr w:type="spellEnd"/>
      <w:r w:rsidR="00AB0E5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AB0E5D">
        <w:rPr>
          <w:rFonts w:ascii="Arial" w:eastAsia="Times New Roman" w:hAnsi="Arial" w:cs="Arial"/>
          <w:sz w:val="24"/>
          <w:szCs w:val="24"/>
          <w:lang w:eastAsia="fr-FR"/>
        </w:rPr>
        <w:t>como</w:t>
      </w:r>
      <w:proofErr w:type="spellEnd"/>
      <w:r w:rsidR="00AB0E5D">
        <w:rPr>
          <w:rFonts w:ascii="Arial" w:eastAsia="Times New Roman" w:hAnsi="Arial" w:cs="Arial"/>
          <w:sz w:val="24"/>
          <w:szCs w:val="24"/>
          <w:lang w:eastAsia="fr-FR"/>
        </w:rPr>
        <w:t xml:space="preserve"> Goya (</w:t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maja</w:t>
      </w:r>
      <w:proofErr w:type="spellEnd"/>
      <w:r w:rsidRPr="00C725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25E7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AB0E5D">
        <w:rPr>
          <w:rFonts w:ascii="Arial" w:eastAsia="Times New Roman" w:hAnsi="Arial" w:cs="Arial"/>
          <w:sz w:val="24"/>
          <w:szCs w:val="24"/>
          <w:lang w:eastAsia="fr-FR"/>
        </w:rPr>
        <w:t>snuda</w:t>
      </w:r>
      <w:proofErr w:type="spellEnd"/>
      <w:r w:rsidR="00AB0E5D">
        <w:rPr>
          <w:rFonts w:ascii="Arial" w:eastAsia="Times New Roman" w:hAnsi="Arial" w:cs="Arial"/>
          <w:sz w:val="24"/>
          <w:szCs w:val="24"/>
          <w:lang w:eastAsia="fr-FR"/>
        </w:rPr>
        <w:t xml:space="preserve">) y </w:t>
      </w:r>
      <w:proofErr w:type="spellStart"/>
      <w:r w:rsidR="00AB0E5D">
        <w:rPr>
          <w:rFonts w:ascii="Arial" w:eastAsia="Times New Roman" w:hAnsi="Arial" w:cs="Arial"/>
          <w:sz w:val="24"/>
          <w:szCs w:val="24"/>
          <w:lang w:eastAsia="fr-FR"/>
        </w:rPr>
        <w:t>posteriormente</w:t>
      </w:r>
      <w:proofErr w:type="spellEnd"/>
      <w:r w:rsidR="00AB0E5D">
        <w:rPr>
          <w:rFonts w:ascii="Arial" w:eastAsia="Times New Roman" w:hAnsi="Arial" w:cs="Arial"/>
          <w:sz w:val="24"/>
          <w:szCs w:val="24"/>
          <w:lang w:eastAsia="fr-FR"/>
        </w:rPr>
        <w:t xml:space="preserve"> en Manet  (</w:t>
      </w:r>
      <w:proofErr w:type="spellStart"/>
      <w:r w:rsidR="00AB0E5D">
        <w:rPr>
          <w:rFonts w:ascii="Arial" w:eastAsia="Times New Roman" w:hAnsi="Arial" w:cs="Arial"/>
          <w:sz w:val="24"/>
          <w:szCs w:val="24"/>
          <w:lang w:eastAsia="fr-FR"/>
        </w:rPr>
        <w:t>Olimpia</w:t>
      </w:r>
      <w:proofErr w:type="spellEnd"/>
      <w:r w:rsidR="00AB0E5D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:rsidR="00C725E7" w:rsidRPr="00FD6DFD" w:rsidRDefault="00F54B82" w:rsidP="00E05B7D">
      <w:pPr>
        <w:jc w:val="right"/>
        <w:rPr>
          <w:rFonts w:ascii="Arial" w:hAnsi="Arial" w:cs="Arial"/>
          <w:sz w:val="24"/>
          <w:szCs w:val="24"/>
        </w:rPr>
      </w:pPr>
      <w:hyperlink r:id="rId6" w:history="1">
        <w:r w:rsidR="00D908C4" w:rsidRPr="00FD6DFD">
          <w:rPr>
            <w:rStyle w:val="Lienhypertexte"/>
            <w:rFonts w:ascii="Arial" w:hAnsi="Arial" w:cs="Arial"/>
            <w:sz w:val="24"/>
            <w:szCs w:val="24"/>
            <w:u w:val="none"/>
          </w:rPr>
          <w:t>https://temasycomentariosartepaeg.blogspot.com/p/blog-page_391.html</w:t>
        </w:r>
      </w:hyperlink>
    </w:p>
    <w:p w:rsidR="00D04870" w:rsidRDefault="00D04870" w:rsidP="00D048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lastRenderedPageBreak/>
        <w:t>EVALUACIÓN EN GRUPO</w:t>
      </w:r>
    </w:p>
    <w:p w:rsidR="00D04870" w:rsidRDefault="00D04870" w:rsidP="00D048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D26E1" w:rsidRPr="00C725E7" w:rsidRDefault="00AD26E1" w:rsidP="00AD26E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ESCRITA</w:t>
      </w:r>
    </w:p>
    <w:p w:rsidR="00AD26E1" w:rsidRDefault="00AD26E1" w:rsidP="00D908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8C4" w:rsidRDefault="00D908C4" w:rsidP="00D908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Antes </w:t>
      </w:r>
      <w:proofErr w:type="gramStart"/>
      <w:r w:rsidRPr="00D908C4">
        <w:rPr>
          <w:rFonts w:ascii="Arial" w:hAnsi="Arial" w:cs="Arial"/>
          <w:b/>
          <w:sz w:val="24"/>
          <w:szCs w:val="24"/>
          <w:u w:val="single"/>
        </w:rPr>
        <w:t xml:space="preserve">de </w:t>
      </w:r>
      <w:proofErr w:type="spellStart"/>
      <w:r w:rsidRPr="00D908C4">
        <w:rPr>
          <w:rFonts w:ascii="Arial" w:hAnsi="Arial" w:cs="Arial"/>
          <w:b/>
          <w:sz w:val="24"/>
          <w:szCs w:val="24"/>
          <w:u w:val="single"/>
        </w:rPr>
        <w:t>analizar</w:t>
      </w:r>
      <w:proofErr w:type="spellEnd"/>
      <w:proofErr w:type="gramEnd"/>
    </w:p>
    <w:p w:rsidR="00077ED4" w:rsidRDefault="00077ED4" w:rsidP="00077ED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Conectaos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hyperlink r:id="rId7" w:history="1">
        <w:r w:rsidRPr="00FD6DFD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https://genial.ly/fr</w:t>
        </w:r>
      </w:hyperlink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077ED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77ED4">
        <w:rPr>
          <w:rFonts w:ascii="Arial" w:hAnsi="Arial" w:cs="Arial"/>
          <w:sz w:val="24"/>
          <w:szCs w:val="24"/>
        </w:rPr>
        <w:t>crea</w:t>
      </w:r>
      <w:r w:rsidR="00D04870">
        <w:rPr>
          <w:rFonts w:ascii="Arial" w:hAnsi="Arial" w:cs="Arial"/>
          <w:sz w:val="24"/>
          <w:szCs w:val="24"/>
        </w:rPr>
        <w:t>d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una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imagen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interactiva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en la que va</w:t>
      </w:r>
      <w:r w:rsidR="00D04870">
        <w:rPr>
          <w:rFonts w:ascii="Arial" w:hAnsi="Arial" w:cs="Arial"/>
          <w:sz w:val="24"/>
          <w:szCs w:val="24"/>
        </w:rPr>
        <w:t>i</w:t>
      </w:r>
      <w:r w:rsidRPr="00077ED4">
        <w:rPr>
          <w:rFonts w:ascii="Arial" w:hAnsi="Arial" w:cs="Arial"/>
          <w:sz w:val="24"/>
          <w:szCs w:val="24"/>
        </w:rPr>
        <w:t xml:space="preserve">s a </w:t>
      </w:r>
      <w:proofErr w:type="spellStart"/>
      <w:r w:rsidRPr="00077ED4">
        <w:rPr>
          <w:rFonts w:ascii="Arial" w:hAnsi="Arial" w:cs="Arial"/>
          <w:sz w:val="24"/>
          <w:szCs w:val="24"/>
        </w:rPr>
        <w:t>insertar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7ED4">
        <w:rPr>
          <w:rFonts w:ascii="Arial" w:hAnsi="Arial" w:cs="Arial"/>
          <w:sz w:val="24"/>
          <w:szCs w:val="24"/>
        </w:rPr>
        <w:t>elementos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siguientes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 :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Cupido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alado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, Venus, la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piel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nacarada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, el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espejo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sábana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blanca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, las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cintas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rosadas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, las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cintas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azules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, el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cortinaje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rojo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, el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paño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i/>
          <w:sz w:val="24"/>
          <w:szCs w:val="24"/>
        </w:rPr>
        <w:t>azul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77ED4" w:rsidRDefault="00077ED4" w:rsidP="00D908C4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Copia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link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vuestra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imagen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interactiva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y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ma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nda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lo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un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correo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electrónico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F54B82">
        <w:fldChar w:fldCharType="begin"/>
      </w:r>
      <w:r w:rsidR="00F54B82">
        <w:instrText>HYPERLINK "mailto:magali.bourgeon.prof@gmail.com"</w:instrText>
      </w:r>
      <w:r w:rsidR="00F54B82">
        <w:fldChar w:fldCharType="separate"/>
      </w:r>
      <w:r w:rsidR="00D70FE6" w:rsidRPr="00FD6DFD">
        <w:rPr>
          <w:rStyle w:val="Lienhypertexte"/>
          <w:rFonts w:ascii="Arial" w:eastAsia="Times New Roman" w:hAnsi="Arial" w:cs="Arial"/>
          <w:bCs/>
          <w:sz w:val="24"/>
          <w:szCs w:val="24"/>
          <w:u w:val="none"/>
          <w:lang w:eastAsia="fr-FR"/>
        </w:rPr>
        <w:t>magali.bourgeon.prof@gmail.com</w:t>
      </w:r>
      <w:r w:rsidR="00F54B82">
        <w:fldChar w:fldCharType="end"/>
      </w:r>
      <w:r w:rsidR="00D43F55">
        <w:t>.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/>
      </w:tblPr>
      <w:tblGrid>
        <w:gridCol w:w="708"/>
        <w:gridCol w:w="7479"/>
        <w:gridCol w:w="567"/>
        <w:gridCol w:w="567"/>
        <w:gridCol w:w="709"/>
      </w:tblGrid>
      <w:tr w:rsidR="00BB4450" w:rsidTr="00BB4450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B4450" w:rsidRDefault="00BB4450" w:rsidP="00BB4450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4450" w:rsidRPr="006868BB" w:rsidRDefault="00BB4450" w:rsidP="00BB445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4450" w:rsidRPr="006868BB" w:rsidRDefault="00BB4450" w:rsidP="00BB44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4450" w:rsidRPr="006868BB" w:rsidRDefault="00BB4450" w:rsidP="00BB44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57362F" w:rsidTr="00532558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362F" w:rsidRPr="00BB4450" w:rsidRDefault="00BB4450" w:rsidP="00BB4450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362F" w:rsidRPr="006868BB" w:rsidRDefault="00294FB7" w:rsidP="00294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62F" w:rsidRPr="004809C4" w:rsidRDefault="0057362F" w:rsidP="00BB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62F" w:rsidRPr="004809C4" w:rsidRDefault="0057362F" w:rsidP="00BB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62F" w:rsidRDefault="0057362F" w:rsidP="00BB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57362F" w:rsidRPr="004809C4" w:rsidRDefault="0057362F" w:rsidP="00BB4450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57362F" w:rsidTr="0053255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362F" w:rsidRPr="00BB4450" w:rsidRDefault="00BB4450" w:rsidP="00BB4450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362F" w:rsidRPr="00294FB7" w:rsidRDefault="0057362F" w:rsidP="00BB4450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62F" w:rsidRPr="004809C4" w:rsidRDefault="0057362F" w:rsidP="00BB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62F" w:rsidRPr="004809C4" w:rsidRDefault="0057362F" w:rsidP="00BB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62F" w:rsidRDefault="0057362F" w:rsidP="00BB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57362F" w:rsidRPr="004809C4" w:rsidRDefault="0057362F" w:rsidP="00BB4450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:rsidR="00BB4450" w:rsidRDefault="00BB4450" w:rsidP="00D908C4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908C4" w:rsidRDefault="0036714D" w:rsidP="00D90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="00D908C4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="00D04870" w:rsidRPr="0026327F">
        <w:rPr>
          <w:rFonts w:ascii="Arial" w:eastAsia="Times New Roman" w:hAnsi="Arial" w:cs="Arial"/>
          <w:bCs/>
          <w:sz w:val="24"/>
          <w:szCs w:val="24"/>
          <w:lang w:eastAsia="fr-FR"/>
        </w:rPr>
        <w:t>C</w:t>
      </w:r>
      <w:r w:rsidR="00D04870" w:rsidRPr="0012112D">
        <w:rPr>
          <w:rFonts w:ascii="Arial" w:eastAsia="Times New Roman" w:hAnsi="Arial" w:cs="Arial"/>
          <w:bCs/>
          <w:sz w:val="24"/>
          <w:szCs w:val="24"/>
          <w:lang w:eastAsia="fr-FR"/>
        </w:rPr>
        <w:t>onectaos</w:t>
      </w:r>
      <w:proofErr w:type="spellEnd"/>
      <w:r w:rsidR="00D908C4" w:rsidRPr="0012112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hyperlink r:id="rId8" w:history="1">
        <w:r w:rsidR="00D908C4" w:rsidRPr="00184561">
          <w:rPr>
            <w:rStyle w:val="Lienhypertexte"/>
            <w:rFonts w:ascii="Arial" w:hAnsi="Arial" w:cs="Arial"/>
            <w:sz w:val="24"/>
            <w:szCs w:val="24"/>
          </w:rPr>
          <w:t>https://temasycomentariosartepaeg.blogspot.com/p/blog-page_391.html</w:t>
        </w:r>
      </w:hyperlink>
      <w:r w:rsidR="00D908C4">
        <w:rPr>
          <w:rFonts w:ascii="Arial" w:hAnsi="Arial" w:cs="Arial"/>
          <w:sz w:val="24"/>
          <w:szCs w:val="24"/>
        </w:rPr>
        <w:t xml:space="preserve"> </w:t>
      </w:r>
      <w:r w:rsidR="00D908C4" w:rsidRPr="0012112D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D908C4" w:rsidRPr="0012112D">
        <w:rPr>
          <w:rFonts w:ascii="Arial" w:hAnsi="Arial" w:cs="Arial"/>
          <w:sz w:val="24"/>
          <w:szCs w:val="24"/>
        </w:rPr>
        <w:t>completa</w:t>
      </w:r>
      <w:r w:rsidR="00D04870" w:rsidRPr="0012112D">
        <w:rPr>
          <w:rFonts w:ascii="Arial" w:hAnsi="Arial" w:cs="Arial"/>
          <w:sz w:val="24"/>
          <w:szCs w:val="24"/>
        </w:rPr>
        <w:t>d</w:t>
      </w:r>
      <w:proofErr w:type="spellEnd"/>
      <w:r w:rsidR="00D43F55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D43F55">
        <w:rPr>
          <w:rFonts w:ascii="Arial" w:hAnsi="Arial" w:cs="Arial"/>
          <w:sz w:val="24"/>
          <w:szCs w:val="24"/>
        </w:rPr>
        <w:t>informaciones</w:t>
      </w:r>
      <w:proofErr w:type="spellEnd"/>
      <w:r w:rsidR="00D43F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F55">
        <w:rPr>
          <w:rFonts w:ascii="Arial" w:hAnsi="Arial" w:cs="Arial"/>
          <w:sz w:val="24"/>
          <w:szCs w:val="24"/>
        </w:rPr>
        <w:t>siguientes</w:t>
      </w:r>
      <w:proofErr w:type="spellEnd"/>
      <w:r w:rsidR="00D908C4" w:rsidRPr="0012112D">
        <w:rPr>
          <w:rFonts w:ascii="Arial" w:hAnsi="Arial" w:cs="Arial"/>
          <w:sz w:val="24"/>
          <w:szCs w:val="24"/>
        </w:rPr>
        <w:t>:</w:t>
      </w:r>
    </w:p>
    <w:p w:rsidR="00D908C4" w:rsidRPr="00AE47D9" w:rsidRDefault="007A1244" w:rsidP="00D908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Título</w:t>
      </w:r>
      <w:proofErr w:type="spellEnd"/>
      <w:r w:rsidR="00D908C4"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="00D908C4"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="00E05B7D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r w:rsidR="00D908C4" w:rsidRPr="00AE47D9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End"/>
    </w:p>
    <w:p w:rsidR="00D908C4" w:rsidRPr="00AE47D9" w:rsidRDefault="00D908C4" w:rsidP="00D908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Pintor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="00E05B7D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proofErr w:type="gramEnd"/>
    </w:p>
    <w:p w:rsidR="00D908C4" w:rsidRPr="00AE47D9" w:rsidRDefault="00D908C4" w:rsidP="00D908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Fech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de </w:t>
      </w:r>
      <w:proofErr w:type="spell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>realización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="00E05B7D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proofErr w:type="gramEnd"/>
    </w:p>
    <w:p w:rsidR="00D908C4" w:rsidRPr="00AE47D9" w:rsidRDefault="00D908C4" w:rsidP="00D908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Estilo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E05B7D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D908C4" w:rsidRPr="00AE47D9" w:rsidRDefault="00D908C4" w:rsidP="00D908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Técnica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E05B7D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D908C4" w:rsidRPr="00AE47D9" w:rsidRDefault="00D908C4" w:rsidP="00D908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Dimensiones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E05B7D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D908C4" w:rsidRPr="00AE47D9" w:rsidRDefault="00D908C4" w:rsidP="00D908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Género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es-ES"/>
        </w:rPr>
        <w:t xml:space="preserve">/ </w:t>
      </w: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Sujeto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es-ES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>  </w:t>
      </w:r>
      <w:r w:rsidR="00E05B7D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proofErr w:type="gramEnd"/>
    </w:p>
    <w:p w:rsidR="00D908C4" w:rsidRDefault="007A1244" w:rsidP="00D908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Localización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actual</w:t>
      </w:r>
      <w:proofErr w:type="spellEnd"/>
      <w:r w:rsidR="00D908C4" w:rsidRPr="00AE47D9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="00E05B7D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E05B7D" w:rsidRDefault="00E05B7D" w:rsidP="00E05B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55D6D" w:rsidRPr="00C725E7" w:rsidRDefault="00855D6D" w:rsidP="00855D6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ESCRITA  Y EXPRESIÓN ESCRITA </w:t>
      </w:r>
    </w:p>
    <w:p w:rsidR="00855D6D" w:rsidRDefault="00855D6D" w:rsidP="00E05B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5B7D" w:rsidRPr="00D908C4" w:rsidRDefault="00E05B7D" w:rsidP="00E05B7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77ED4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nalizar</w:t>
      </w:r>
      <w:proofErr w:type="spellEnd"/>
    </w:p>
    <w:p w:rsidR="00E05B7D" w:rsidRDefault="00D70FE6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BB445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Relaciona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contexto</w:t>
      </w:r>
      <w:proofErr w:type="spellEnd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con el </w:t>
      </w:r>
      <w:proofErr w:type="spellStart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tema</w:t>
      </w:r>
      <w:proofErr w:type="spellEnd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mitológico</w:t>
      </w:r>
      <w:proofErr w:type="spellEnd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del</w:t>
      </w:r>
      <w:proofErr w:type="spellEnd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cuadro y </w:t>
      </w:r>
      <w:proofErr w:type="spellStart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explica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porque </w:t>
      </w:r>
      <w:proofErr w:type="spellStart"/>
      <w:r w:rsidR="005D6A50" w:rsidRPr="005D6A5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fue</w:t>
      </w:r>
      <w:proofErr w:type="spellEnd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>muy</w:t>
      </w:r>
      <w:proofErr w:type="spellEnd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>audaz</w:t>
      </w:r>
      <w:proofErr w:type="spellEnd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Diego Velázquez al </w:t>
      </w:r>
      <w:proofErr w:type="spellStart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>realizar</w:t>
      </w:r>
      <w:proofErr w:type="spellEnd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>una</w:t>
      </w:r>
      <w:proofErr w:type="spellEnd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>obra</w:t>
      </w:r>
      <w:proofErr w:type="spellEnd"/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 w:rsidR="00AE5CC5" w:rsidRPr="005D6A5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era</w:t>
      </w:r>
      <w:proofErr w:type="spellEnd"/>
      <w:r w:rsidR="00AE5CC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muy</w:t>
      </w:r>
      <w:proofErr w:type="spellEnd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original para la </w:t>
      </w:r>
      <w:proofErr w:type="spellStart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época</w:t>
      </w:r>
      <w:proofErr w:type="spellEnd"/>
      <w:r w:rsidR="00BB4450" w:rsidRPr="00BB4450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BB4450" w:rsidRDefault="00BB4450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BB4450" w:rsidRDefault="00BB4450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Describid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ambiente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escena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apoyándoos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los colores,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luz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las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líneas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cuadro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BB4450" w:rsidRDefault="00BB4450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17BB" w:rsidRDefault="00BB4450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Presenta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personajes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Explica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quiénes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son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representan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(varias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interpretaciones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posibles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)</w:t>
      </w:r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</w:t>
      </w:r>
      <w:proofErr w:type="spellStart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>Analiza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las </w:t>
      </w:r>
      <w:proofErr w:type="spellStart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>relaciones</w:t>
      </w:r>
      <w:proofErr w:type="spellEnd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entre los </w:t>
      </w:r>
      <w:proofErr w:type="spellStart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>personajes</w:t>
      </w:r>
      <w:proofErr w:type="spellEnd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los </w:t>
      </w:r>
      <w:proofErr w:type="spellStart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>personajes</w:t>
      </w:r>
      <w:proofErr w:type="spellEnd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el </w:t>
      </w:r>
      <w:proofErr w:type="spellStart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>espectador</w:t>
      </w:r>
      <w:proofErr w:type="spellEnd"/>
      <w:r w:rsidR="008617BB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8617BB" w:rsidRDefault="008617BB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BB4450" w:rsidRDefault="008617BB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Describid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mujer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explica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5D6A5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consist</w:t>
      </w:r>
      <w:r w:rsidR="00AE5CC5" w:rsidRPr="005D6A5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ía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ideal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femenino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siglo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XVII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detalles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físicos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actitud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). </w:t>
      </w:r>
    </w:p>
    <w:p w:rsidR="00BB4450" w:rsidRDefault="00BB4450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17BB" w:rsidRDefault="008617BB" w:rsidP="005D6A5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Interpretar</w:t>
      </w:r>
      <w:proofErr w:type="spellEnd"/>
    </w:p>
    <w:p w:rsidR="008617BB" w:rsidRDefault="008617BB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Lee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tres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interpretacio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nes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propuestas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el texto y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elegid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que </w:t>
      </w:r>
      <w:r w:rsidR="005D6A5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parece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más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adecuada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Justifica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con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u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etro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propios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argumentos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8617BB" w:rsidRDefault="008617BB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17BB" w:rsidRDefault="008617BB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8617BB">
        <w:rPr>
          <w:rFonts w:ascii="Arial" w:eastAsia="Times New Roman" w:hAnsi="Arial" w:cs="Arial"/>
          <w:bCs/>
          <w:sz w:val="24"/>
          <w:szCs w:val="24"/>
          <w:lang w:eastAsia="fr-FR"/>
        </w:rPr>
        <w:t>Da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v</w:t>
      </w:r>
      <w:r w:rsidRPr="008617BB">
        <w:rPr>
          <w:rFonts w:ascii="Arial" w:eastAsia="Times New Roman" w:hAnsi="Arial" w:cs="Arial"/>
          <w:bCs/>
          <w:sz w:val="24"/>
          <w:szCs w:val="24"/>
          <w:lang w:eastAsia="fr-FR"/>
        </w:rPr>
        <w:t>u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estra</w:t>
      </w:r>
      <w:proofErr w:type="spellEnd"/>
      <w:r w:rsidRPr="008617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8617BB">
        <w:rPr>
          <w:rFonts w:ascii="Arial" w:eastAsia="Times New Roman" w:hAnsi="Arial" w:cs="Arial"/>
          <w:bCs/>
          <w:sz w:val="24"/>
          <w:szCs w:val="24"/>
          <w:lang w:eastAsia="fr-FR"/>
        </w:rPr>
        <w:t>opinión</w:t>
      </w:r>
      <w:proofErr w:type="spellEnd"/>
      <w:r w:rsidRPr="008617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8617BB">
        <w:rPr>
          <w:rFonts w:ascii="Arial" w:eastAsia="Times New Roman" w:hAnsi="Arial" w:cs="Arial"/>
          <w:bCs/>
          <w:sz w:val="24"/>
          <w:szCs w:val="24"/>
          <w:lang w:eastAsia="fr-FR"/>
        </w:rPr>
        <w:t>acerca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representación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femenina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tenemos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esta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obra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D04870" w:rsidRPr="00294FB7" w:rsidRDefault="00D04870" w:rsidP="005D6A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17BB" w:rsidRDefault="008617BB" w:rsidP="005D6A50">
      <w:pPr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Busca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otras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obras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arte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se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pueden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relacionar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con la </w:t>
      </w:r>
      <w:r w:rsidR="00294FB7" w:rsidRPr="00294FB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Venus </w:t>
      </w:r>
      <w:proofErr w:type="spellStart"/>
      <w:r w:rsidR="00294FB7" w:rsidRPr="00294FB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del</w:t>
      </w:r>
      <w:proofErr w:type="spellEnd"/>
      <w:r w:rsidR="00294FB7" w:rsidRPr="00294FB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294FB7" w:rsidRPr="00294FB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espejo</w:t>
      </w:r>
      <w:proofErr w:type="spellEnd"/>
      <w:r w:rsidR="00294FB7" w:rsidRPr="00294FB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de Velázquez (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obras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más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frecuentes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el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siglo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ojo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cuadros en los que se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inspiró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Velázquez,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lienzos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ulteriores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inspirados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la Venus de Velázquez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escultura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…</w:t>
      </w:r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).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Justifica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v</w:t>
      </w:r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u</w:t>
      </w:r>
      <w:r w:rsidR="00D04870">
        <w:rPr>
          <w:rFonts w:ascii="Arial" w:eastAsia="Times New Roman" w:hAnsi="Arial" w:cs="Arial"/>
          <w:bCs/>
          <w:sz w:val="24"/>
          <w:szCs w:val="24"/>
          <w:lang w:eastAsia="fr-FR"/>
        </w:rPr>
        <w:t>estra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>elección</w:t>
      </w:r>
      <w:proofErr w:type="spellEnd"/>
      <w:r w:rsidR="00294FB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/>
      </w:tblPr>
      <w:tblGrid>
        <w:gridCol w:w="708"/>
        <w:gridCol w:w="7479"/>
        <w:gridCol w:w="567"/>
        <w:gridCol w:w="567"/>
        <w:gridCol w:w="709"/>
      </w:tblGrid>
      <w:tr w:rsidR="00294FB7" w:rsidTr="007F338A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294FB7" w:rsidRDefault="00294FB7" w:rsidP="007F338A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FB7" w:rsidRPr="006868BB" w:rsidRDefault="00294FB7" w:rsidP="007F338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Pr="006868BB" w:rsidRDefault="00294FB7" w:rsidP="007F3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Pr="006868BB" w:rsidRDefault="00294FB7" w:rsidP="007F3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294FB7" w:rsidTr="00532558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Pr="00294FB7" w:rsidRDefault="00D10BF8" w:rsidP="007F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CD0274">
              <w:rPr>
                <w:rFonts w:ascii="Arial" w:hAnsi="Arial" w:cs="Arial"/>
                <w:sz w:val="24"/>
                <w:szCs w:val="24"/>
              </w:rPr>
              <w:t>Parcourir un texte assez long pour y localiser u</w:t>
            </w:r>
            <w:r w:rsidR="00115BEF">
              <w:rPr>
                <w:rFonts w:ascii="Arial" w:hAnsi="Arial" w:cs="Arial"/>
                <w:sz w:val="24"/>
                <w:szCs w:val="24"/>
              </w:rPr>
              <w:t xml:space="preserve">ne information cherchée et </w:t>
            </w:r>
            <w:r w:rsidR="00CD0274">
              <w:rPr>
                <w:rFonts w:ascii="Arial" w:hAnsi="Arial" w:cs="Arial"/>
                <w:sz w:val="24"/>
                <w:szCs w:val="24"/>
              </w:rPr>
              <w:t>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CD0274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D0274" w:rsidRPr="004809C4" w:rsidRDefault="00CD0274" w:rsidP="00CD0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FB7" w:rsidRPr="004809C4" w:rsidRDefault="00294FB7" w:rsidP="007F338A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294FB7" w:rsidTr="0053255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Default="00E1569D" w:rsidP="007F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CD0274">
              <w:rPr>
                <w:rFonts w:ascii="Arial" w:hAnsi="Arial" w:cs="Arial"/>
                <w:sz w:val="24"/>
                <w:szCs w:val="24"/>
              </w:rPr>
              <w:t>Repérer des informations</w:t>
            </w:r>
            <w:r w:rsidR="00294FB7">
              <w:rPr>
                <w:rFonts w:ascii="Arial" w:hAnsi="Arial" w:cs="Arial"/>
                <w:sz w:val="24"/>
                <w:szCs w:val="24"/>
              </w:rPr>
              <w:t xml:space="preserve"> issu</w:t>
            </w:r>
            <w:r w:rsidR="00CD0274">
              <w:rPr>
                <w:rFonts w:ascii="Arial" w:hAnsi="Arial" w:cs="Arial"/>
                <w:sz w:val="24"/>
                <w:szCs w:val="24"/>
              </w:rPr>
              <w:t>e</w:t>
            </w:r>
            <w:r w:rsidR="00294FB7">
              <w:rPr>
                <w:rFonts w:ascii="Arial" w:hAnsi="Arial" w:cs="Arial"/>
                <w:sz w:val="24"/>
                <w:szCs w:val="24"/>
              </w:rPr>
              <w:t>s de sources diverses et les résumer pour quelqu’un d’autre.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94FB7" w:rsidTr="0048489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Default="00E1569D" w:rsidP="007F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115BEF">
              <w:rPr>
                <w:rFonts w:ascii="Arial" w:hAnsi="Arial" w:cs="Arial"/>
                <w:sz w:val="24"/>
                <w:szCs w:val="24"/>
              </w:rPr>
              <w:t>A</w:t>
            </w:r>
            <w:r w:rsidR="00CD0274">
              <w:rPr>
                <w:rFonts w:ascii="Arial" w:hAnsi="Arial" w:cs="Arial"/>
                <w:sz w:val="24"/>
                <w:szCs w:val="24"/>
              </w:rPr>
              <w:t>pporter des informations</w:t>
            </w:r>
            <w:r w:rsidR="00294FB7">
              <w:rPr>
                <w:rFonts w:ascii="Arial" w:hAnsi="Arial" w:cs="Arial"/>
                <w:sz w:val="24"/>
                <w:szCs w:val="24"/>
              </w:rPr>
              <w:t xml:space="preserve"> sur des sujets abstraits et concrets et les expose</w:t>
            </w:r>
            <w:r>
              <w:rPr>
                <w:rFonts w:ascii="Arial" w:hAnsi="Arial" w:cs="Arial"/>
                <w:sz w:val="24"/>
                <w:szCs w:val="24"/>
              </w:rPr>
              <w:t>r assez clairement.</w:t>
            </w:r>
          </w:p>
          <w:p w:rsidR="00294FB7" w:rsidRDefault="00294FB7" w:rsidP="007F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94FB7" w:rsidTr="0048489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4FB7" w:rsidRPr="00294FB7" w:rsidRDefault="00294FB7" w:rsidP="007F338A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CD0274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FB7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294FB7" w:rsidRPr="004809C4" w:rsidRDefault="00294FB7" w:rsidP="007F338A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:rsidR="00294FB7" w:rsidRPr="008617BB" w:rsidRDefault="00294FB7" w:rsidP="008617BB">
      <w:pPr>
        <w:jc w:val="both"/>
        <w:rPr>
          <w:rFonts w:ascii="Arial" w:hAnsi="Arial" w:cs="Arial"/>
          <w:sz w:val="24"/>
          <w:szCs w:val="24"/>
        </w:rPr>
      </w:pPr>
    </w:p>
    <w:p w:rsidR="008617BB" w:rsidRPr="008617BB" w:rsidRDefault="008617BB" w:rsidP="008617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4450" w:rsidRDefault="00BB4450" w:rsidP="00E05B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:rsidR="00077ED4" w:rsidRPr="00077ED4" w:rsidRDefault="00AD26E1" w:rsidP="00077ED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D908C4" w:rsidRDefault="00D908C4" w:rsidP="00AB0E5D">
      <w:pPr>
        <w:jc w:val="right"/>
        <w:rPr>
          <w:rFonts w:ascii="Arial" w:hAnsi="Arial" w:cs="Arial"/>
          <w:sz w:val="24"/>
          <w:szCs w:val="24"/>
        </w:rPr>
      </w:pPr>
    </w:p>
    <w:p w:rsidR="00D908C4" w:rsidRDefault="00D908C4" w:rsidP="00AB0E5D">
      <w:pPr>
        <w:jc w:val="right"/>
        <w:rPr>
          <w:rFonts w:ascii="Arial" w:hAnsi="Arial" w:cs="Arial"/>
          <w:sz w:val="24"/>
          <w:szCs w:val="24"/>
        </w:rPr>
      </w:pPr>
    </w:p>
    <w:p w:rsidR="002C0EF5" w:rsidRDefault="002C0EF5" w:rsidP="00AB0E5D">
      <w:pPr>
        <w:jc w:val="right"/>
        <w:rPr>
          <w:rFonts w:ascii="Arial" w:hAnsi="Arial" w:cs="Arial"/>
          <w:sz w:val="24"/>
          <w:szCs w:val="24"/>
        </w:rPr>
      </w:pPr>
    </w:p>
    <w:p w:rsidR="002C0EF5" w:rsidRDefault="002C0EF5" w:rsidP="00AB0E5D">
      <w:pPr>
        <w:jc w:val="right"/>
        <w:rPr>
          <w:rFonts w:ascii="Arial" w:hAnsi="Arial" w:cs="Arial"/>
          <w:sz w:val="24"/>
          <w:szCs w:val="24"/>
        </w:rPr>
      </w:pPr>
    </w:p>
    <w:p w:rsidR="002C0EF5" w:rsidRDefault="002C0EF5" w:rsidP="00AB0E5D">
      <w:pPr>
        <w:jc w:val="right"/>
        <w:rPr>
          <w:rFonts w:ascii="Arial" w:hAnsi="Arial" w:cs="Arial"/>
          <w:sz w:val="24"/>
          <w:szCs w:val="24"/>
        </w:rPr>
      </w:pPr>
    </w:p>
    <w:p w:rsidR="002C0EF5" w:rsidRDefault="002C0EF5" w:rsidP="00AB0E5D">
      <w:pPr>
        <w:jc w:val="right"/>
        <w:rPr>
          <w:rFonts w:ascii="Arial" w:hAnsi="Arial" w:cs="Arial"/>
          <w:sz w:val="24"/>
          <w:szCs w:val="24"/>
        </w:rPr>
      </w:pPr>
    </w:p>
    <w:p w:rsidR="002C0EF5" w:rsidRDefault="002C0EF5" w:rsidP="00AB0E5D">
      <w:pPr>
        <w:jc w:val="right"/>
        <w:rPr>
          <w:rFonts w:ascii="Arial" w:hAnsi="Arial" w:cs="Arial"/>
          <w:sz w:val="24"/>
          <w:szCs w:val="24"/>
        </w:rPr>
      </w:pPr>
    </w:p>
    <w:p w:rsidR="002C0EF5" w:rsidRPr="002C0EF5" w:rsidRDefault="002C0EF5" w:rsidP="002C0EF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Auto</w:t>
      </w:r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r</w:t>
      </w:r>
      <w:proofErr w:type="spellEnd"/>
      <w:proofErr w:type="gram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 :</w:t>
      </w:r>
      <w:proofErr w:type="gram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 Diego Velázquez. </w:t>
      </w:r>
    </w:p>
    <w:p w:rsidR="002C0EF5" w:rsidRPr="002C0EF5" w:rsidRDefault="002C0EF5" w:rsidP="002C0EF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 </w:t>
      </w: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Cronologí</w:t>
      </w:r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a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:</w:t>
      </w:r>
      <w:proofErr w:type="gram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 Entre</w:t>
      </w:r>
      <w:proofErr w:type="gram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 1648 o 1651</w:t>
      </w:r>
    </w:p>
    <w:p w:rsidR="002C0EF5" w:rsidRPr="002C0EF5" w:rsidRDefault="002C0EF5" w:rsidP="002C0EF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</w:t>
      </w:r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 </w:t>
      </w: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Estilo</w:t>
      </w:r>
      <w:proofErr w:type="spellEnd"/>
      <w:proofErr w:type="gram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 :</w:t>
      </w:r>
      <w:proofErr w:type="gram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 </w:t>
      </w:r>
      <w:proofErr w:type="spell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Pintura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 </w:t>
      </w:r>
      <w:proofErr w:type="spell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barroca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 </w:t>
      </w:r>
      <w:proofErr w:type="spell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española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.</w:t>
      </w:r>
    </w:p>
    <w:p w:rsidR="002C0EF5" w:rsidRPr="002C0EF5" w:rsidRDefault="002C0EF5" w:rsidP="002C0EF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  </w:t>
      </w: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Técnica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 : </w:t>
      </w:r>
      <w:proofErr w:type="spell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óleo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 sobre </w:t>
      </w:r>
      <w:proofErr w:type="spell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lienzo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.</w:t>
      </w:r>
    </w:p>
    <w:p w:rsidR="002C0EF5" w:rsidRPr="002C0EF5" w:rsidRDefault="002C0EF5" w:rsidP="002C0EF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  </w:t>
      </w:r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 </w:t>
      </w: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Medidas</w:t>
      </w:r>
      <w:proofErr w:type="spellEnd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 xml:space="preserve"> o </w:t>
      </w: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formato</w:t>
      </w:r>
      <w:proofErr w:type="spellEnd"/>
      <w:proofErr w:type="gram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: :</w:t>
      </w:r>
      <w:proofErr w:type="gram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 1,22 x 1,77 m</w:t>
      </w:r>
    </w:p>
    <w:p w:rsidR="002C0EF5" w:rsidRPr="002C0EF5" w:rsidRDefault="002C0EF5" w:rsidP="002C0EF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0EF5">
        <w:rPr>
          <w:rFonts w:ascii="Times" w:eastAsia="Times New Roman" w:hAnsi="Times" w:cs="Times"/>
          <w:color w:val="00FFFF"/>
          <w:sz w:val="36"/>
          <w:szCs w:val="36"/>
          <w:lang w:eastAsia="fr-FR"/>
        </w:rPr>
        <w:t> </w:t>
      </w:r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 </w:t>
      </w: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Género</w:t>
      </w:r>
      <w:proofErr w:type="spellEnd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:</w:t>
      </w:r>
      <w:proofErr w:type="gram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  </w:t>
      </w:r>
      <w:proofErr w:type="spell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tema</w:t>
      </w:r>
      <w:proofErr w:type="spellEnd"/>
      <w:proofErr w:type="gram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 </w:t>
      </w:r>
      <w:proofErr w:type="spell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mitológico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.</w:t>
      </w:r>
    </w:p>
    <w:p w:rsidR="002C0EF5" w:rsidRPr="002C0EF5" w:rsidRDefault="002C0EF5" w:rsidP="002C0EF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Localización</w:t>
      </w:r>
      <w:proofErr w:type="spellEnd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 xml:space="preserve"> </w:t>
      </w:r>
      <w:proofErr w:type="spellStart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actual</w:t>
      </w:r>
      <w:proofErr w:type="spellEnd"/>
      <w:r w:rsidRPr="002C0EF5">
        <w:rPr>
          <w:rFonts w:ascii="Times" w:eastAsia="Times New Roman" w:hAnsi="Times" w:cs="Times"/>
          <w:color w:val="0000FF"/>
          <w:sz w:val="36"/>
          <w:szCs w:val="36"/>
          <w:lang w:eastAsia="fr-FR"/>
        </w:rPr>
        <w:t> </w:t>
      </w:r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: National </w:t>
      </w:r>
      <w:proofErr w:type="spellStart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>Gallery</w:t>
      </w:r>
      <w:proofErr w:type="spellEnd"/>
      <w:r w:rsidRPr="002C0EF5">
        <w:rPr>
          <w:rFonts w:ascii="Times" w:eastAsia="Times New Roman" w:hAnsi="Times" w:cs="Times"/>
          <w:color w:val="333333"/>
          <w:sz w:val="36"/>
          <w:szCs w:val="36"/>
          <w:lang w:eastAsia="fr-FR"/>
        </w:rPr>
        <w:t xml:space="preserve"> de Londres</w:t>
      </w:r>
    </w:p>
    <w:p w:rsidR="002C0EF5" w:rsidRPr="00C725E7" w:rsidRDefault="002C0EF5" w:rsidP="00AB0E5D">
      <w:pPr>
        <w:jc w:val="right"/>
        <w:rPr>
          <w:rFonts w:ascii="Arial" w:hAnsi="Arial" w:cs="Arial"/>
          <w:sz w:val="24"/>
          <w:szCs w:val="24"/>
        </w:rPr>
      </w:pPr>
    </w:p>
    <w:sectPr w:rsidR="002C0EF5" w:rsidRPr="00C725E7" w:rsidSect="002F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8A2"/>
    <w:multiLevelType w:val="hybridMultilevel"/>
    <w:tmpl w:val="E4960FE4"/>
    <w:lvl w:ilvl="0" w:tplc="8ECEF6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0B5726"/>
    <w:multiLevelType w:val="multilevel"/>
    <w:tmpl w:val="2DC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5E7"/>
    <w:rsid w:val="0001132D"/>
    <w:rsid w:val="00077ED4"/>
    <w:rsid w:val="000F2274"/>
    <w:rsid w:val="00115BEF"/>
    <w:rsid w:val="0012112D"/>
    <w:rsid w:val="0012595A"/>
    <w:rsid w:val="001C7402"/>
    <w:rsid w:val="001E5DC0"/>
    <w:rsid w:val="0026327F"/>
    <w:rsid w:val="00294FB7"/>
    <w:rsid w:val="002C0EF5"/>
    <w:rsid w:val="002E049F"/>
    <w:rsid w:val="002F0533"/>
    <w:rsid w:val="0036714D"/>
    <w:rsid w:val="003E4B6C"/>
    <w:rsid w:val="00484895"/>
    <w:rsid w:val="004D181B"/>
    <w:rsid w:val="004D5DB2"/>
    <w:rsid w:val="00532558"/>
    <w:rsid w:val="00566BFC"/>
    <w:rsid w:val="0057362F"/>
    <w:rsid w:val="005D6A50"/>
    <w:rsid w:val="005F0596"/>
    <w:rsid w:val="006F185A"/>
    <w:rsid w:val="00705B15"/>
    <w:rsid w:val="00792B00"/>
    <w:rsid w:val="007A1244"/>
    <w:rsid w:val="007D7695"/>
    <w:rsid w:val="007F4397"/>
    <w:rsid w:val="00803857"/>
    <w:rsid w:val="00855D6D"/>
    <w:rsid w:val="008617BB"/>
    <w:rsid w:val="0089021D"/>
    <w:rsid w:val="0089638C"/>
    <w:rsid w:val="008B31DC"/>
    <w:rsid w:val="008C448F"/>
    <w:rsid w:val="0098458D"/>
    <w:rsid w:val="009D34D9"/>
    <w:rsid w:val="009F539E"/>
    <w:rsid w:val="00A07EAE"/>
    <w:rsid w:val="00A916C2"/>
    <w:rsid w:val="00A93A3D"/>
    <w:rsid w:val="00AB0E5D"/>
    <w:rsid w:val="00AD26E1"/>
    <w:rsid w:val="00AE47D9"/>
    <w:rsid w:val="00AE5CC5"/>
    <w:rsid w:val="00BB4450"/>
    <w:rsid w:val="00C725E7"/>
    <w:rsid w:val="00CD0274"/>
    <w:rsid w:val="00D04870"/>
    <w:rsid w:val="00D10BF8"/>
    <w:rsid w:val="00D43F55"/>
    <w:rsid w:val="00D70FE6"/>
    <w:rsid w:val="00D908C4"/>
    <w:rsid w:val="00E05B7D"/>
    <w:rsid w:val="00E1569D"/>
    <w:rsid w:val="00E4070B"/>
    <w:rsid w:val="00F11A63"/>
    <w:rsid w:val="00F16EE5"/>
    <w:rsid w:val="00F54B82"/>
    <w:rsid w:val="00FD6DFD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5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25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725E7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72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725E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72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725E7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7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7D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C0E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asycomentariosartepaeg.blogspot.com/p/blog-page_3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ial.ly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asycomentariosartepaeg.blogspot.com/p/blog-page_391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28</cp:revision>
  <cp:lastPrinted>2021-09-04T15:31:00Z</cp:lastPrinted>
  <dcterms:created xsi:type="dcterms:W3CDTF">2021-09-01T19:03:00Z</dcterms:created>
  <dcterms:modified xsi:type="dcterms:W3CDTF">2021-09-14T05:16:00Z</dcterms:modified>
</cp:coreProperties>
</file>