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1B" w:rsidRDefault="00E5241B" w:rsidP="00E524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/>
        </w:rPr>
      </w:pPr>
    </w:p>
    <w:p w:rsidR="00E5241B" w:rsidRPr="0073672B" w:rsidRDefault="0073672B" w:rsidP="00E524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/>
        </w:rPr>
      </w:pPr>
      <w:r w:rsidRPr="00736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/>
        </w:rPr>
        <w:t>¿Cómo sacar provecho</w:t>
      </w:r>
      <w:r w:rsidR="00F937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/>
        </w:rPr>
        <w:t xml:space="preserve"> </w:t>
      </w:r>
      <w:r w:rsidR="00F937A2" w:rsidRPr="00E524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s-ES"/>
        </w:rPr>
        <w:t>(1)</w:t>
      </w:r>
      <w:r w:rsidRPr="00E524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s-ES"/>
        </w:rPr>
        <w:t xml:space="preserve"> </w:t>
      </w:r>
      <w:r w:rsidRPr="00736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/>
        </w:rPr>
        <w:t>a una feria de empleo?</w:t>
      </w:r>
    </w:p>
    <w:tbl>
      <w:tblPr>
        <w:tblStyle w:val="Grilledutableau"/>
        <w:tblpPr w:leftFromText="141" w:rightFromText="141" w:vertAnchor="page" w:horzAnchor="margin" w:tblpY="1456"/>
        <w:tblW w:w="0" w:type="auto"/>
        <w:tblLook w:val="04A0"/>
      </w:tblPr>
      <w:tblGrid>
        <w:gridCol w:w="4039"/>
        <w:gridCol w:w="2719"/>
        <w:gridCol w:w="2530"/>
      </w:tblGrid>
      <w:tr w:rsidR="0073672B" w:rsidRPr="00F75A68" w:rsidTr="00E5241B">
        <w:tc>
          <w:tcPr>
            <w:tcW w:w="4039" w:type="dxa"/>
          </w:tcPr>
          <w:p w:rsidR="0073672B" w:rsidRPr="00F75A68" w:rsidRDefault="00E5241B" w:rsidP="00E5241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es-ES"/>
              </w:rPr>
            </w:pPr>
            <w:r w:rsidRPr="00F75A68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drawing>
                <wp:inline distT="0" distB="0" distL="0" distR="0">
                  <wp:extent cx="2408115" cy="1381125"/>
                  <wp:effectExtent l="19050" t="0" r="0" b="0"/>
                  <wp:docPr id="3" name="Image 3" descr="¿Cómo sacar provecho a una feria de empleo? - Universia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¿Cómo sacar provecho a una feria de empleo? - Universia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11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</w:tcPr>
          <w:p w:rsidR="0073672B" w:rsidRPr="00F75A68" w:rsidRDefault="0073672B" w:rsidP="00E5241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es-ES"/>
              </w:rPr>
            </w:pPr>
            <w:r w:rsidRPr="00F75A68">
              <w:rPr>
                <w:rFonts w:ascii="Times New Roman" w:eastAsia="Times New Roman" w:hAnsi="Times New Roman" w:cs="Times New Roman"/>
                <w:lang w:val="es-ES"/>
              </w:rPr>
              <w:t xml:space="preserve">06/12/2012 - Fuente: </w:t>
            </w:r>
            <w:hyperlink r:id="rId8" w:tgtFrame="_blank" w:history="1">
              <w:proofErr w:type="spellStart"/>
              <w:r w:rsidRPr="00F75A6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s-ES"/>
                </w:rPr>
                <w:t>Universia</w:t>
              </w:r>
              <w:proofErr w:type="spellEnd"/>
              <w:r w:rsidRPr="00F75A6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s-ES"/>
                </w:rPr>
                <w:t xml:space="preserve"> España</w:t>
              </w:r>
            </w:hyperlink>
          </w:p>
        </w:tc>
        <w:tc>
          <w:tcPr>
            <w:tcW w:w="2530" w:type="dxa"/>
          </w:tcPr>
          <w:p w:rsidR="0073672B" w:rsidRPr="00F75A68" w:rsidRDefault="0073672B" w:rsidP="00E5241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es-ES"/>
              </w:rPr>
            </w:pPr>
          </w:p>
        </w:tc>
      </w:tr>
    </w:tbl>
    <w:p w:rsidR="00E5241B" w:rsidRDefault="00E5241B" w:rsidP="00E5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73672B" w:rsidRPr="0073672B" w:rsidRDefault="0073672B" w:rsidP="0073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fin de año, son muchas las ferias de empleo que suelen organizarse. No obstante, a pesar de la gran variedad de ese tipo de eventos, para los candidatos </w:t>
      </w:r>
      <w:r w:rsidRPr="0073672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es cada vez más difícil destacarse</w:t>
      </w:r>
      <w:r w:rsidR="00F937A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F937A2" w:rsidRPr="00E5241B">
        <w:rPr>
          <w:rFonts w:ascii="Times New Roman" w:eastAsia="Times New Roman" w:hAnsi="Times New Roman" w:cs="Times New Roman"/>
          <w:sz w:val="24"/>
          <w:szCs w:val="24"/>
          <w:lang w:val="es-ES"/>
        </w:rPr>
        <w:t>(2)</w:t>
      </w:r>
      <w:r w:rsidRPr="0073672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la masa de postulantes en los 15 minutos de entrevista que suelen tener.</w:t>
      </w: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73672B" w:rsidRPr="0073672B" w:rsidRDefault="0073672B" w:rsidP="0073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ferias de empleo son una gran instancia para generar contactos. </w:t>
      </w:r>
    </w:p>
    <w:p w:rsidR="0073672B" w:rsidRPr="0073672B" w:rsidRDefault="0073672B" w:rsidP="0073672B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>Los candidatos deben presentarse como personas serias, vestir formal, usar un lenguaje acorde y evitar los nervios</w:t>
      </w:r>
    </w:p>
    <w:p w:rsidR="0073672B" w:rsidRPr="0073672B" w:rsidRDefault="0073672B" w:rsidP="0073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 Las ferias de empleo son 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eventos sumamente interesantes para quienes quieren </w:t>
      </w:r>
      <w:hyperlink r:id="rId9" w:tgtFrame="_blank" w:tooltip="Portal de Desarrollo Profesional de Universia España - Mercado Laboral" w:history="1">
        <w:r w:rsidRPr="007367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/>
          </w:rPr>
          <w:t>insertarse en el mercado laboral</w:t>
        </w:r>
      </w:hyperlink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aún no han tenido suerte. Son instancias en las que los postulantes pueden ampliar su red de contacto y darse a conocer entre los reclutadores. Por eso, 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debes procurar, por todos los medios, no pasar desapercibido</w:t>
      </w:r>
      <w:r w:rsidR="00F937A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937A2" w:rsidRPr="00E5241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(3)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por ellos</w:t>
      </w: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:rsidR="0073672B" w:rsidRPr="0073672B" w:rsidRDefault="0073672B" w:rsidP="00736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"/>
        </w:rPr>
      </w:pPr>
      <w:r w:rsidRPr="007367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"/>
        </w:rPr>
        <w:t>¿Cómo destacarte entre la masa de candidatos a un empleo?</w:t>
      </w:r>
    </w:p>
    <w:p w:rsidR="0073672B" w:rsidRPr="0073672B" w:rsidRDefault="0073672B" w:rsidP="0073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  Paula González, profesional </w:t>
      </w:r>
      <w:r w:rsidR="00F937A2"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>sénior</w:t>
      </w: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enumera en el </w:t>
      </w:r>
      <w:hyperlink r:id="rId10" w:tgtFrame="_blank" w:history="1">
        <w:r w:rsidRPr="007367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/>
          </w:rPr>
          <w:t xml:space="preserve">sitio </w:t>
        </w:r>
        <w:proofErr w:type="spellStart"/>
        <w:r w:rsidRPr="007367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/>
          </w:rPr>
          <w:t>America</w:t>
        </w:r>
        <w:proofErr w:type="spellEnd"/>
        <w:r w:rsidRPr="007367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/>
          </w:rPr>
          <w:t xml:space="preserve"> Economía</w:t>
        </w:r>
      </w:hyperlink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algunos consejos sumamente útiles para 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sacar el mayor provecho a las ferias de empleo</w:t>
      </w: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las que asistas. ¡Presta atención y toma nota! </w:t>
      </w:r>
    </w:p>
    <w:p w:rsidR="0073672B" w:rsidRPr="0073672B" w:rsidRDefault="0073672B" w:rsidP="0073672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73672B" w:rsidRPr="0073672B" w:rsidSect="00E524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284" w:right="1417" w:bottom="1417" w:left="1417" w:header="708" w:footer="255" w:gutter="0"/>
          <w:cols w:space="708"/>
          <w:docGrid w:linePitch="360"/>
        </w:sectPr>
      </w:pPr>
    </w:p>
    <w:p w:rsidR="0073672B" w:rsidRPr="0073672B" w:rsidRDefault="0073672B" w:rsidP="0073672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  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1.    Ser preciso al contestar</w:t>
      </w:r>
    </w:p>
    <w:p w:rsidR="0073672B" w:rsidRPr="0073672B" w:rsidRDefault="0073672B" w:rsidP="007367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Dado que las entrevistas en esas instancias suelen ser muy cortas, lo ideal es que cada vez que tengas que 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contestar una pregunta lo hagas de forma clara, precisa y en lenguaje formal</w:t>
      </w: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Al pensar qué contestar, no pierdas de vista que lo que desean es conocer sobre tus fortalezas y experiencia. </w:t>
      </w:r>
    </w:p>
    <w:p w:rsidR="0073672B" w:rsidRPr="0073672B" w:rsidRDefault="0073672B" w:rsidP="0073672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  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2.    Define el área en la que quieres trabajar</w:t>
      </w:r>
    </w:p>
    <w:p w:rsidR="0073672B" w:rsidRPr="0073672B" w:rsidRDefault="0073672B" w:rsidP="0073672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   </w:t>
      </w:r>
    </w:p>
    <w:p w:rsidR="00E5241B" w:rsidRDefault="00E5241B" w:rsidP="0073672B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E5241B" w:rsidRDefault="00E5241B" w:rsidP="0073672B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:rsidR="0073672B" w:rsidRPr="0073672B" w:rsidRDefault="0073672B" w:rsidP="0073672B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3.    Vestimenta</w:t>
      </w:r>
    </w:p>
    <w:p w:rsidR="0073672B" w:rsidRPr="0073672B" w:rsidRDefault="0073672B" w:rsidP="0073672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primera impresión que dejes en el </w:t>
      </w:r>
      <w:hyperlink r:id="rId17" w:tgtFrame="_blank" w:tooltip="¿Qué evalúa un reclutador? - Universia España" w:history="1">
        <w:r w:rsidRPr="007367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/>
          </w:rPr>
          <w:t>reclutador</w:t>
        </w:r>
      </w:hyperlink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muy importante. Por eso, es conveniente que vayas con vestimenta formal. </w:t>
      </w:r>
    </w:p>
    <w:p w:rsidR="0073672B" w:rsidRPr="0073672B" w:rsidRDefault="0073672B" w:rsidP="00736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  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4.    Lleva tu currículum actualizado</w:t>
      </w:r>
    </w:p>
    <w:p w:rsidR="0073672B" w:rsidRPr="0073672B" w:rsidRDefault="0073672B" w:rsidP="00736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  </w:t>
      </w:r>
      <w:r w:rsidRPr="0073672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5.    Datos personales</w:t>
      </w:r>
    </w:p>
    <w:p w:rsidR="00E5241B" w:rsidRDefault="0073672B" w:rsidP="00736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E5241B" w:rsidSect="00E5241B">
          <w:type w:val="continuous"/>
          <w:pgSz w:w="11906" w:h="16838"/>
          <w:pgMar w:top="284" w:right="1417" w:bottom="1417" w:left="1417" w:header="708" w:footer="255" w:gutter="0"/>
          <w:cols w:num="2" w:space="708"/>
          <w:docGrid w:linePitch="360"/>
        </w:sectPr>
      </w:pP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>En tu hoja de vida</w:t>
      </w:r>
      <w:r w:rsidR="00E524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(4)</w:t>
      </w:r>
      <w:r w:rsidRPr="00736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fundamental que incluyas claramente tu email y teléfono para que los reclutadores puedan localizarte con facilidad</w:t>
      </w:r>
    </w:p>
    <w:p w:rsidR="0073672B" w:rsidRPr="0073672B" w:rsidRDefault="0073672B" w:rsidP="00736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73672B" w:rsidRPr="0073672B" w:rsidSect="00E5241B">
          <w:pgSz w:w="11906" w:h="16838"/>
          <w:pgMar w:top="284" w:right="1417" w:bottom="1417" w:left="1417" w:header="708" w:footer="255" w:gutter="0"/>
          <w:cols w:num="2" w:space="708"/>
          <w:docGrid w:linePitch="360"/>
        </w:sectPr>
      </w:pPr>
    </w:p>
    <w:p w:rsidR="0073672B" w:rsidRDefault="0073672B" w:rsidP="003F3B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E5241B" w:rsidRDefault="00E5241B" w:rsidP="003F3BC4">
      <w:pPr>
        <w:spacing w:after="0" w:line="240" w:lineRule="auto"/>
        <w:contextualSpacing/>
        <w:rPr>
          <w:sz w:val="28"/>
          <w:szCs w:val="28"/>
          <w:lang w:val="es-ES"/>
        </w:rPr>
      </w:pPr>
    </w:p>
    <w:p w:rsidR="00E5241B" w:rsidRPr="00E5241B" w:rsidRDefault="0073672B" w:rsidP="003F3B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5241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Vocabulario</w:t>
      </w:r>
      <w:r w:rsidR="00E5241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:rsidR="0073672B" w:rsidRPr="00E5241B" w:rsidRDefault="0073672B" w:rsidP="003F3B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E5241B">
        <w:rPr>
          <w:rFonts w:ascii="Times New Roman" w:hAnsi="Times New Roman" w:cs="Times New Roman"/>
          <w:sz w:val="24"/>
          <w:szCs w:val="24"/>
          <w:lang w:val="es-ES"/>
        </w:rPr>
        <w:br/>
      </w:r>
      <w:r w:rsidR="00E5241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E5241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5241B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E5241B">
        <w:rPr>
          <w:rFonts w:ascii="Times New Roman" w:hAnsi="Times New Roman" w:cs="Times New Roman"/>
          <w:sz w:val="24"/>
          <w:szCs w:val="24"/>
          <w:lang w:val="es-ES"/>
        </w:rPr>
        <w:t xml:space="preserve"> Sacar provecho: </w:t>
      </w:r>
      <w:proofErr w:type="spellStart"/>
      <w:r w:rsidRPr="00E5241B">
        <w:rPr>
          <w:rFonts w:ascii="Times New Roman" w:hAnsi="Times New Roman" w:cs="Times New Roman"/>
          <w:sz w:val="24"/>
          <w:szCs w:val="24"/>
          <w:lang w:val="es-ES"/>
        </w:rPr>
        <w:t>tirer</w:t>
      </w:r>
      <w:proofErr w:type="spellEnd"/>
      <w:r w:rsidRPr="00E524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5241B">
        <w:rPr>
          <w:rFonts w:ascii="Times New Roman" w:hAnsi="Times New Roman" w:cs="Times New Roman"/>
          <w:sz w:val="24"/>
          <w:szCs w:val="24"/>
          <w:lang w:val="es-ES"/>
        </w:rPr>
        <w:t>parti</w:t>
      </w:r>
      <w:proofErr w:type="spellEnd"/>
      <w:r w:rsidRPr="00E5241B">
        <w:rPr>
          <w:rFonts w:ascii="Times New Roman" w:hAnsi="Times New Roman" w:cs="Times New Roman"/>
          <w:sz w:val="24"/>
          <w:szCs w:val="24"/>
          <w:lang w:val="es-ES"/>
        </w:rPr>
        <w:br/>
      </w:r>
      <w:r w:rsidR="00E5241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E5241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E5241B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E5241B">
        <w:rPr>
          <w:rFonts w:ascii="Times New Roman" w:hAnsi="Times New Roman" w:cs="Times New Roman"/>
          <w:sz w:val="24"/>
          <w:szCs w:val="24"/>
          <w:lang w:val="es-ES"/>
        </w:rPr>
        <w:t xml:space="preserve"> destacarse: se </w:t>
      </w:r>
      <w:proofErr w:type="spellStart"/>
      <w:r w:rsidRPr="00E5241B">
        <w:rPr>
          <w:rFonts w:ascii="Times New Roman" w:hAnsi="Times New Roman" w:cs="Times New Roman"/>
          <w:sz w:val="24"/>
          <w:szCs w:val="24"/>
          <w:lang w:val="es-ES"/>
        </w:rPr>
        <w:t>distinguer</w:t>
      </w:r>
      <w:proofErr w:type="spellEnd"/>
      <w:r w:rsidRPr="00E5241B">
        <w:rPr>
          <w:rFonts w:ascii="Times New Roman" w:hAnsi="Times New Roman" w:cs="Times New Roman"/>
          <w:sz w:val="24"/>
          <w:szCs w:val="24"/>
          <w:lang w:val="es-ES"/>
        </w:rPr>
        <w:br/>
      </w:r>
      <w:r w:rsidR="00E5241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E5241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E5241B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E5241B">
        <w:rPr>
          <w:rFonts w:ascii="Times New Roman" w:hAnsi="Times New Roman" w:cs="Times New Roman"/>
          <w:sz w:val="24"/>
          <w:szCs w:val="24"/>
          <w:lang w:val="es-ES"/>
        </w:rPr>
        <w:t xml:space="preserve"> desapercibido:</w:t>
      </w:r>
      <w:r w:rsidR="00F937A2" w:rsidRPr="00E524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5241B">
        <w:rPr>
          <w:rFonts w:ascii="Times New Roman" w:hAnsi="Times New Roman" w:cs="Times New Roman"/>
          <w:sz w:val="24"/>
          <w:szCs w:val="24"/>
          <w:lang w:val="es-ES"/>
        </w:rPr>
        <w:t>inaperçu</w:t>
      </w:r>
      <w:proofErr w:type="spellEnd"/>
    </w:p>
    <w:p w:rsidR="0073672B" w:rsidRPr="00E5241B" w:rsidRDefault="00672647" w:rsidP="003F3B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(4) hoja de vida</w:t>
      </w:r>
      <w:r w:rsidR="00E5241B">
        <w:rPr>
          <w:rFonts w:ascii="Times New Roman" w:hAnsi="Times New Roman" w:cs="Times New Roman"/>
          <w:sz w:val="24"/>
          <w:szCs w:val="24"/>
          <w:lang w:val="es-ES"/>
        </w:rPr>
        <w:t>: CV</w:t>
      </w:r>
    </w:p>
    <w:p w:rsidR="00E5241B" w:rsidRDefault="00E5241B" w:rsidP="003F3B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5241B" w:rsidRDefault="00E5241B" w:rsidP="003F3B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5241B" w:rsidRDefault="0073672B" w:rsidP="003F3B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5241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Orientaciones</w:t>
      </w:r>
      <w:r w:rsidR="00672647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para </w:t>
      </w:r>
      <w:proofErr w:type="spellStart"/>
      <w:r w:rsidR="00672647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el</w:t>
      </w:r>
      <w:proofErr w:type="spellEnd"/>
      <w:r w:rsidR="00672647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comentario</w:t>
      </w:r>
      <w:r w:rsidR="00E5241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:rsidR="0073672B" w:rsidRDefault="0073672B" w:rsidP="00627B43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E5241B">
        <w:rPr>
          <w:rFonts w:ascii="Times New Roman" w:hAnsi="Times New Roman" w:cs="Times New Roman"/>
          <w:sz w:val="24"/>
          <w:szCs w:val="24"/>
          <w:lang w:val="es-ES"/>
        </w:rPr>
        <w:br/>
        <w:t>1) Identificar y presentar el documento</w:t>
      </w:r>
      <w:r w:rsidRPr="00E5241B">
        <w:rPr>
          <w:rFonts w:ascii="Times New Roman" w:hAnsi="Times New Roman" w:cs="Times New Roman"/>
          <w:sz w:val="24"/>
          <w:szCs w:val="24"/>
          <w:lang w:val="es-ES"/>
        </w:rPr>
        <w:br/>
        <w:t xml:space="preserve">2) </w:t>
      </w:r>
      <w:r w:rsidR="00E5241B" w:rsidRPr="007875A0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7875A0">
        <w:rPr>
          <w:rFonts w:ascii="Times New Roman" w:hAnsi="Times New Roman" w:cs="Times New Roman"/>
          <w:sz w:val="24"/>
          <w:szCs w:val="24"/>
          <w:lang w:val="es-ES"/>
        </w:rPr>
        <w:t>Qué es una feria de empleo?</w:t>
      </w:r>
      <w:r w:rsidRPr="00E5241B">
        <w:rPr>
          <w:rFonts w:ascii="Times New Roman" w:hAnsi="Times New Roman" w:cs="Times New Roman"/>
          <w:sz w:val="24"/>
          <w:szCs w:val="24"/>
          <w:lang w:val="es-ES"/>
        </w:rPr>
        <w:br/>
      </w:r>
      <w:r w:rsidR="00F937A2" w:rsidRPr="00E5241B">
        <w:rPr>
          <w:rFonts w:ascii="Times New Roman" w:eastAsiaTheme="minorHAnsi" w:hAnsi="Times New Roman" w:cs="Times New Roman"/>
          <w:sz w:val="24"/>
          <w:szCs w:val="24"/>
          <w:lang w:val="es-ES" w:eastAsia="en-US"/>
        </w:rPr>
        <w:t xml:space="preserve">3) </w:t>
      </w:r>
      <w:r w:rsidR="00F937A2" w:rsidRPr="00E5241B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7875A0">
        <w:rPr>
          <w:rFonts w:ascii="Times New Roman" w:hAnsi="Times New Roman" w:cs="Times New Roman"/>
          <w:sz w:val="24"/>
          <w:szCs w:val="24"/>
          <w:lang w:val="es-ES"/>
        </w:rPr>
        <w:t>Cu</w:t>
      </w:r>
      <w:r w:rsidR="007875A0" w:rsidRPr="007875A0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7875A0">
        <w:rPr>
          <w:rFonts w:ascii="Times New Roman" w:hAnsi="Times New Roman" w:cs="Times New Roman"/>
          <w:sz w:val="24"/>
          <w:szCs w:val="24"/>
          <w:lang w:val="es-ES"/>
        </w:rPr>
        <w:t>les son las ventajas para el postulante en participar en esta feria</w:t>
      </w:r>
      <w:r w:rsidR="00F937A2" w:rsidRPr="00E5241B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7875A0" w:rsidRPr="00E5241B" w:rsidRDefault="007875A0" w:rsidP="007875A0">
      <w:pPr>
        <w:spacing w:after="12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s-ES" w:eastAsia="en-U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4) </w:t>
      </w:r>
      <w:r>
        <w:rPr>
          <w:rFonts w:ascii="Andalus" w:hAnsi="Andalus" w:cs="Andalus"/>
          <w:sz w:val="24"/>
          <w:szCs w:val="24"/>
          <w:lang w:val="es-ES"/>
        </w:rPr>
        <w:t>¿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68543E"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>mo te presentar</w:t>
      </w:r>
      <w:r w:rsidRPr="007875A0">
        <w:rPr>
          <w:rFonts w:ascii="Times New Roman" w:hAnsi="Times New Roman" w:cs="Times New Roman"/>
          <w:sz w:val="24"/>
          <w:szCs w:val="24"/>
          <w:lang w:val="es-ES"/>
        </w:rPr>
        <w:t>í</w:t>
      </w:r>
      <w:r>
        <w:rPr>
          <w:rFonts w:ascii="Times New Roman" w:hAnsi="Times New Roman" w:cs="Times New Roman"/>
          <w:sz w:val="24"/>
          <w:szCs w:val="24"/>
          <w:lang w:val="es-ES"/>
        </w:rPr>
        <w:t>as a este tipo de entrevista en el marco de una feria de empleo?</w:t>
      </w:r>
    </w:p>
    <w:sectPr w:rsidR="007875A0" w:rsidRPr="00E5241B" w:rsidSect="00E5241B">
      <w:footerReference w:type="default" r:id="rId18"/>
      <w:type w:val="continuous"/>
      <w:pgSz w:w="11906" w:h="16838"/>
      <w:pgMar w:top="284" w:right="1417" w:bottom="1417" w:left="1417" w:header="708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43" w:rsidRPr="007F4FCD" w:rsidRDefault="00627B43" w:rsidP="002C1D57">
      <w:pPr>
        <w:spacing w:after="0" w:line="240" w:lineRule="auto"/>
      </w:pPr>
      <w:r>
        <w:separator/>
      </w:r>
    </w:p>
  </w:endnote>
  <w:endnote w:type="continuationSeparator" w:id="0">
    <w:p w:rsidR="00627B43" w:rsidRPr="007F4FCD" w:rsidRDefault="00627B43" w:rsidP="002C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C" w:rsidRDefault="000865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79"/>
      <w:gridCol w:w="1479"/>
      <w:gridCol w:w="1480"/>
      <w:gridCol w:w="1479"/>
      <w:gridCol w:w="1479"/>
      <w:gridCol w:w="1480"/>
    </w:tblGrid>
    <w:tr w:rsidR="000865AC" w:rsidRPr="000865AC" w:rsidTr="000865AC">
      <w:trPr>
        <w:trHeight w:val="372"/>
        <w:jc w:val="center"/>
      </w:trPr>
      <w:tc>
        <w:tcPr>
          <w:tcW w:w="887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eastAsiaTheme="minorHAnsi" w:hAnsi="Times New Roman" w:cs="Times New Roman"/>
              <w:b/>
              <w:bCs/>
              <w:lang w:eastAsia="en-US"/>
            </w:rPr>
          </w:pPr>
          <w:r w:rsidRPr="000865AC">
            <w:rPr>
              <w:rFonts w:ascii="Times New Roman" w:hAnsi="Times New Roman" w:cs="Times New Roman"/>
              <w:b/>
              <w:bCs/>
            </w:rPr>
            <w:t>ORAL SECTION EUROPÉENNE : ESPAGNOL</w:t>
          </w:r>
        </w:p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b/>
              <w:bCs/>
              <w:lang w:eastAsia="en-US"/>
            </w:rPr>
          </w:pPr>
          <w:r w:rsidRPr="000865AC">
            <w:rPr>
              <w:rFonts w:ascii="Times New Roman" w:hAnsi="Times New Roman" w:cs="Times New Roman"/>
              <w:b/>
              <w:bCs/>
            </w:rPr>
            <w:t>BACCALAURE</w:t>
          </w:r>
          <w:r>
            <w:rPr>
              <w:rFonts w:ascii="Times New Roman" w:hAnsi="Times New Roman" w:cs="Times New Roman"/>
              <w:b/>
              <w:bCs/>
            </w:rPr>
            <w:t>A</w:t>
          </w:r>
          <w:r w:rsidRPr="000865AC">
            <w:rPr>
              <w:rFonts w:ascii="Times New Roman" w:hAnsi="Times New Roman" w:cs="Times New Roman"/>
              <w:b/>
              <w:bCs/>
            </w:rPr>
            <w:t xml:space="preserve">T PROFESSIONNEL : TERTIAIRE </w:t>
          </w:r>
        </w:p>
      </w:tc>
    </w:tr>
    <w:tr w:rsidR="000865AC" w:rsidRPr="000865AC" w:rsidTr="000865AC">
      <w:trPr>
        <w:cantSplit/>
        <w:trHeight w:val="178"/>
        <w:jc w:val="center"/>
      </w:trPr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sz w:val="20"/>
              <w:lang w:eastAsia="en-US"/>
            </w:rPr>
          </w:pPr>
          <w:r w:rsidRPr="000865AC">
            <w:rPr>
              <w:rFonts w:ascii="Times New Roman" w:hAnsi="Times New Roman" w:cs="Times New Roman"/>
              <w:sz w:val="20"/>
            </w:rPr>
            <w:t>Session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sz w:val="20"/>
              <w:lang w:eastAsia="en-US"/>
            </w:rPr>
          </w:pPr>
          <w:r w:rsidRPr="000865AC">
            <w:rPr>
              <w:rFonts w:ascii="Times New Roman" w:hAnsi="Times New Roman" w:cs="Times New Roman"/>
              <w:sz w:val="20"/>
            </w:rPr>
            <w:t>Sujet n°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sz w:val="20"/>
              <w:lang w:eastAsia="en-US"/>
            </w:rPr>
          </w:pPr>
          <w:r w:rsidRPr="000865AC">
            <w:rPr>
              <w:rFonts w:ascii="Times New Roman" w:hAnsi="Times New Roman" w:cs="Times New Roman"/>
              <w:sz w:val="20"/>
            </w:rPr>
            <w:t>Préparation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sz w:val="20"/>
              <w:lang w:eastAsia="en-US"/>
            </w:rPr>
          </w:pPr>
          <w:r w:rsidRPr="000865AC">
            <w:rPr>
              <w:rFonts w:ascii="Times New Roman" w:hAnsi="Times New Roman" w:cs="Times New Roman"/>
              <w:sz w:val="20"/>
            </w:rPr>
            <w:t>Durée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sz w:val="20"/>
              <w:lang w:eastAsia="en-US"/>
            </w:rPr>
          </w:pPr>
          <w:r w:rsidRPr="000865AC">
            <w:rPr>
              <w:rFonts w:ascii="Times New Roman" w:hAnsi="Times New Roman" w:cs="Times New Roman"/>
              <w:sz w:val="20"/>
            </w:rPr>
            <w:t>Coefficient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sz w:val="20"/>
              <w:lang w:eastAsia="en-US"/>
            </w:rPr>
          </w:pPr>
          <w:r w:rsidRPr="000865AC">
            <w:rPr>
              <w:rFonts w:ascii="Times New Roman" w:hAnsi="Times New Roman" w:cs="Times New Roman"/>
              <w:sz w:val="20"/>
            </w:rPr>
            <w:t xml:space="preserve">Page </w:t>
          </w:r>
        </w:p>
      </w:tc>
    </w:tr>
    <w:tr w:rsidR="000865AC" w:rsidRPr="000865AC" w:rsidTr="000865AC">
      <w:trPr>
        <w:cantSplit/>
        <w:trHeight w:val="178"/>
        <w:jc w:val="center"/>
      </w:trPr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0865AC">
            <w:rPr>
              <w:rFonts w:ascii="Times New Roman" w:hAnsi="Times New Roman" w:cs="Times New Roman"/>
            </w:rPr>
            <w:t>2013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0865AC">
            <w:rPr>
              <w:rFonts w:ascii="Times New Roman" w:hAnsi="Times New Roman" w:cs="Times New Roman"/>
            </w:rPr>
            <w:t>1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0865AC">
            <w:rPr>
              <w:rFonts w:ascii="Times New Roman" w:hAnsi="Times New Roman" w:cs="Times New Roman"/>
            </w:rPr>
            <w:t>0h20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0865AC">
            <w:rPr>
              <w:rFonts w:ascii="Times New Roman" w:hAnsi="Times New Roman" w:cs="Times New Roman"/>
            </w:rPr>
            <w:t>0h10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0865AC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0865AC">
            <w:rPr>
              <w:rFonts w:ascii="Times New Roman" w:hAnsi="Times New Roman" w:cs="Times New Roman"/>
            </w:rPr>
            <w:t>1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65AC" w:rsidRPr="000865AC" w:rsidRDefault="004B5130">
          <w:pPr>
            <w:pStyle w:val="Pieddepage"/>
            <w:spacing w:line="27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0865AC">
            <w:rPr>
              <w:rFonts w:ascii="Times New Roman" w:hAnsi="Times New Roman" w:cs="Times New Roman"/>
              <w:sz w:val="20"/>
            </w:rPr>
            <w:fldChar w:fldCharType="begin"/>
          </w:r>
          <w:r w:rsidR="000865AC" w:rsidRPr="000865AC">
            <w:rPr>
              <w:rFonts w:ascii="Times New Roman" w:hAnsi="Times New Roman" w:cs="Times New Roman"/>
              <w:sz w:val="20"/>
            </w:rPr>
            <w:instrText xml:space="preserve"> PAGE </w:instrText>
          </w:r>
          <w:r w:rsidRPr="000865AC">
            <w:rPr>
              <w:rFonts w:ascii="Times New Roman" w:hAnsi="Times New Roman" w:cs="Times New Roman"/>
              <w:sz w:val="20"/>
            </w:rPr>
            <w:fldChar w:fldCharType="separate"/>
          </w:r>
          <w:r w:rsidR="00672647">
            <w:rPr>
              <w:rFonts w:ascii="Times New Roman" w:hAnsi="Times New Roman" w:cs="Times New Roman"/>
              <w:noProof/>
              <w:sz w:val="20"/>
            </w:rPr>
            <w:t>2</w:t>
          </w:r>
          <w:r w:rsidRPr="000865AC">
            <w:rPr>
              <w:rFonts w:ascii="Times New Roman" w:hAnsi="Times New Roman" w:cs="Times New Roman"/>
              <w:sz w:val="20"/>
            </w:rPr>
            <w:fldChar w:fldCharType="end"/>
          </w:r>
          <w:r w:rsidR="000865AC" w:rsidRPr="000865AC">
            <w:rPr>
              <w:rFonts w:ascii="Times New Roman" w:hAnsi="Times New Roman" w:cs="Times New Roman"/>
              <w:sz w:val="20"/>
            </w:rPr>
            <w:t xml:space="preserve"> sur </w:t>
          </w:r>
          <w:r w:rsidRPr="000865AC">
            <w:rPr>
              <w:rFonts w:ascii="Times New Roman" w:hAnsi="Times New Roman" w:cs="Times New Roman"/>
              <w:sz w:val="20"/>
            </w:rPr>
            <w:fldChar w:fldCharType="begin"/>
          </w:r>
          <w:r w:rsidR="000865AC" w:rsidRPr="000865AC">
            <w:rPr>
              <w:rFonts w:ascii="Times New Roman" w:hAnsi="Times New Roman" w:cs="Times New Roman"/>
              <w:sz w:val="20"/>
            </w:rPr>
            <w:instrText xml:space="preserve"> NUMPAGES </w:instrText>
          </w:r>
          <w:r w:rsidRPr="000865AC">
            <w:rPr>
              <w:rFonts w:ascii="Times New Roman" w:hAnsi="Times New Roman" w:cs="Times New Roman"/>
              <w:sz w:val="20"/>
            </w:rPr>
            <w:fldChar w:fldCharType="separate"/>
          </w:r>
          <w:r w:rsidR="00672647">
            <w:rPr>
              <w:rFonts w:ascii="Times New Roman" w:hAnsi="Times New Roman" w:cs="Times New Roman"/>
              <w:noProof/>
              <w:sz w:val="20"/>
            </w:rPr>
            <w:t>2</w:t>
          </w:r>
          <w:r w:rsidRPr="000865AC">
            <w:rPr>
              <w:rFonts w:ascii="Times New Roman" w:hAnsi="Times New Roman" w:cs="Times New Roman"/>
              <w:sz w:val="20"/>
            </w:rPr>
            <w:fldChar w:fldCharType="end"/>
          </w:r>
        </w:p>
      </w:tc>
    </w:tr>
  </w:tbl>
  <w:p w:rsidR="00627B43" w:rsidRPr="000865AC" w:rsidRDefault="00627B43">
    <w:pPr>
      <w:pStyle w:val="Pieddepage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C" w:rsidRDefault="000865AC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43" w:rsidRDefault="00627B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43" w:rsidRPr="007F4FCD" w:rsidRDefault="00627B43" w:rsidP="002C1D57">
      <w:pPr>
        <w:spacing w:after="0" w:line="240" w:lineRule="auto"/>
      </w:pPr>
      <w:r>
        <w:separator/>
      </w:r>
    </w:p>
  </w:footnote>
  <w:footnote w:type="continuationSeparator" w:id="0">
    <w:p w:rsidR="00627B43" w:rsidRPr="007F4FCD" w:rsidRDefault="00627B43" w:rsidP="002C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C" w:rsidRDefault="000865A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C" w:rsidRDefault="000865A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C" w:rsidRDefault="000865A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337"/>
    <w:multiLevelType w:val="hybridMultilevel"/>
    <w:tmpl w:val="45288F40"/>
    <w:lvl w:ilvl="0" w:tplc="72CEA2F0">
      <w:start w:val="30"/>
      <w:numFmt w:val="bullet"/>
      <w:lvlText w:val=""/>
      <w:lvlJc w:val="left"/>
      <w:pPr>
        <w:ind w:left="1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1D57"/>
    <w:rsid w:val="00024985"/>
    <w:rsid w:val="000865AC"/>
    <w:rsid w:val="002C1D57"/>
    <w:rsid w:val="003F3BC4"/>
    <w:rsid w:val="0044684B"/>
    <w:rsid w:val="004B5130"/>
    <w:rsid w:val="005179A0"/>
    <w:rsid w:val="00627B43"/>
    <w:rsid w:val="00661DCE"/>
    <w:rsid w:val="00672647"/>
    <w:rsid w:val="0068543E"/>
    <w:rsid w:val="0073672B"/>
    <w:rsid w:val="007875A0"/>
    <w:rsid w:val="007B699E"/>
    <w:rsid w:val="008109F0"/>
    <w:rsid w:val="00850658"/>
    <w:rsid w:val="008B6D92"/>
    <w:rsid w:val="00CA12CC"/>
    <w:rsid w:val="00CB3A46"/>
    <w:rsid w:val="00D313CC"/>
    <w:rsid w:val="00D91777"/>
    <w:rsid w:val="00DF3BB2"/>
    <w:rsid w:val="00E5241B"/>
    <w:rsid w:val="00F9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CE"/>
  </w:style>
  <w:style w:type="paragraph" w:styleId="Titre1">
    <w:name w:val="heading 1"/>
    <w:basedOn w:val="Normal"/>
    <w:next w:val="Normal"/>
    <w:link w:val="Titre1Car"/>
    <w:uiPriority w:val="9"/>
    <w:qFormat/>
    <w:rsid w:val="002C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1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1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2C1D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1D5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D5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2C1D5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object">
    <w:name w:val="object"/>
    <w:basedOn w:val="Policepardfaut"/>
    <w:rsid w:val="002C1D57"/>
  </w:style>
  <w:style w:type="paragraph" w:styleId="NormalWeb">
    <w:name w:val="Normal (Web)"/>
    <w:basedOn w:val="Normal"/>
    <w:uiPriority w:val="99"/>
    <w:unhideWhenUsed/>
    <w:rsid w:val="002C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C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2C1D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2C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1D57"/>
  </w:style>
  <w:style w:type="paragraph" w:styleId="Pieddepage">
    <w:name w:val="footer"/>
    <w:basedOn w:val="Normal"/>
    <w:link w:val="PieddepageCar"/>
    <w:unhideWhenUsed/>
    <w:rsid w:val="002C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C1D57"/>
  </w:style>
  <w:style w:type="character" w:customStyle="1" w:styleId="Titre1Car">
    <w:name w:val="Titre 1 Car"/>
    <w:basedOn w:val="Policepardfaut"/>
    <w:link w:val="Titre1"/>
    <w:uiPriority w:val="9"/>
    <w:rsid w:val="002C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C1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2C1D57"/>
    <w:rPr>
      <w:b/>
      <w:bCs/>
    </w:rPr>
  </w:style>
  <w:style w:type="character" w:customStyle="1" w:styleId="decimales">
    <w:name w:val="decimales"/>
    <w:basedOn w:val="Policepardfaut"/>
    <w:rsid w:val="002C1D57"/>
  </w:style>
  <w:style w:type="character" w:customStyle="1" w:styleId="txt">
    <w:name w:val="txt"/>
    <w:basedOn w:val="Policepardfaut"/>
    <w:rsid w:val="002C1D57"/>
  </w:style>
  <w:style w:type="character" w:customStyle="1" w:styleId="gift-text">
    <w:name w:val="gift-text"/>
    <w:basedOn w:val="Policepardfaut"/>
    <w:rsid w:val="002C1D57"/>
  </w:style>
  <w:style w:type="character" w:styleId="Lienhypertextesuivivisit">
    <w:name w:val="FollowedHyperlink"/>
    <w:basedOn w:val="Policepardfaut"/>
    <w:uiPriority w:val="99"/>
    <w:semiHidden/>
    <w:unhideWhenUsed/>
    <w:rsid w:val="008109F0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F3BB2"/>
    <w:pPr>
      <w:ind w:left="720"/>
      <w:contextualSpacing/>
    </w:pPr>
  </w:style>
  <w:style w:type="character" w:styleId="Numrodepage">
    <w:name w:val="page number"/>
    <w:basedOn w:val="Policepardfaut"/>
    <w:semiHidden/>
    <w:unhideWhenUsed/>
    <w:rsid w:val="00E5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1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1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2C1D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1D5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D5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2C1D5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object">
    <w:name w:val="object"/>
    <w:basedOn w:val="Policepardfaut"/>
    <w:rsid w:val="002C1D57"/>
  </w:style>
  <w:style w:type="paragraph" w:styleId="NormalWeb">
    <w:name w:val="Normal (Web)"/>
    <w:basedOn w:val="Normal"/>
    <w:uiPriority w:val="99"/>
    <w:unhideWhenUsed/>
    <w:rsid w:val="002C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C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2C1D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2C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1D57"/>
  </w:style>
  <w:style w:type="paragraph" w:styleId="Pieddepage">
    <w:name w:val="footer"/>
    <w:basedOn w:val="Normal"/>
    <w:link w:val="PieddepageCar"/>
    <w:uiPriority w:val="99"/>
    <w:unhideWhenUsed/>
    <w:rsid w:val="002C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D57"/>
  </w:style>
  <w:style w:type="character" w:customStyle="1" w:styleId="Titre1Car">
    <w:name w:val="Titre 1 Car"/>
    <w:basedOn w:val="Policepardfaut"/>
    <w:link w:val="Titre1"/>
    <w:uiPriority w:val="9"/>
    <w:rsid w:val="002C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C1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2C1D57"/>
    <w:rPr>
      <w:b/>
      <w:bCs/>
    </w:rPr>
  </w:style>
  <w:style w:type="character" w:customStyle="1" w:styleId="decimales">
    <w:name w:val="decimales"/>
    <w:basedOn w:val="Policepardfaut"/>
    <w:rsid w:val="002C1D57"/>
  </w:style>
  <w:style w:type="character" w:customStyle="1" w:styleId="txt">
    <w:name w:val="txt"/>
    <w:basedOn w:val="Policepardfaut"/>
    <w:rsid w:val="002C1D57"/>
  </w:style>
  <w:style w:type="character" w:customStyle="1" w:styleId="gift-text">
    <w:name w:val="gift-text"/>
    <w:basedOn w:val="Policepardfaut"/>
    <w:rsid w:val="002C1D57"/>
  </w:style>
  <w:style w:type="character" w:styleId="Lienhypertextesuivivisit">
    <w:name w:val="FollowedHyperlink"/>
    <w:basedOn w:val="Policepardfaut"/>
    <w:uiPriority w:val="99"/>
    <w:semiHidden/>
    <w:unhideWhenUsed/>
    <w:rsid w:val="008109F0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F3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a.es/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://noticias.universia.es/en-portada/noticia/2012/05/29/937499/que-evalua-reclutador.html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mericaeconomia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sarrollo-profesional.universia.es/mercado-labora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 francisca</dc:creator>
  <cp:keywords/>
  <dc:description/>
  <cp:lastModifiedBy>omi</cp:lastModifiedBy>
  <cp:revision>6</cp:revision>
  <cp:lastPrinted>2013-01-30T10:35:00Z</cp:lastPrinted>
  <dcterms:created xsi:type="dcterms:W3CDTF">2013-01-07T11:57:00Z</dcterms:created>
  <dcterms:modified xsi:type="dcterms:W3CDTF">2013-01-30T10:35:00Z</dcterms:modified>
</cp:coreProperties>
</file>