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752"/>
        <w:gridCol w:w="8534"/>
      </w:tblGrid>
      <w:tr w:rsidR="009F5AC1" w:rsidTr="008F458D">
        <w:tc>
          <w:tcPr>
            <w:tcW w:w="675" w:type="dxa"/>
          </w:tcPr>
          <w:p w:rsidR="009F5AC1" w:rsidRPr="002200DF" w:rsidRDefault="009F5AC1" w:rsidP="008F458D">
            <w:pPr>
              <w:rPr>
                <w:rFonts w:ascii="Arial" w:hAnsi="Arial" w:cs="Arial"/>
                <w:sz w:val="44"/>
                <w:szCs w:val="44"/>
              </w:rPr>
            </w:pPr>
            <w:r w:rsidRPr="002200DF">
              <w:rPr>
                <w:rFonts w:ascii="Arial" w:hAnsi="Arial" w:cs="Arial"/>
                <w:sz w:val="44"/>
                <w:szCs w:val="44"/>
              </w:rPr>
              <w:sym w:font="Webdings" w:char="F05D"/>
            </w:r>
          </w:p>
        </w:tc>
        <w:tc>
          <w:tcPr>
            <w:tcW w:w="8537" w:type="dxa"/>
          </w:tcPr>
          <w:p w:rsidR="009F5AC1" w:rsidRDefault="009F5AC1" w:rsidP="008F4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A2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D8"/>
            </w:r>
            <w:r>
              <w:rPr>
                <w:rFonts w:ascii="Arial" w:hAnsi="Arial" w:cs="Arial"/>
                <w:sz w:val="24"/>
                <w:szCs w:val="24"/>
              </w:rPr>
              <w:t>B1 Comprendre l’information contenue dans un document enregistré dont le sujet est d’intérêt personnel et la langue standard clairement articulée.</w:t>
            </w:r>
          </w:p>
        </w:tc>
      </w:tr>
      <w:tr w:rsidR="009F5AC1" w:rsidTr="008F458D">
        <w:tc>
          <w:tcPr>
            <w:tcW w:w="675" w:type="dxa"/>
          </w:tcPr>
          <w:p w:rsidR="009F5AC1" w:rsidRPr="002200DF" w:rsidRDefault="009F5AC1" w:rsidP="008F458D">
            <w:pPr>
              <w:rPr>
                <w:rFonts w:ascii="Arial" w:hAnsi="Arial" w:cs="Arial"/>
                <w:sz w:val="44"/>
                <w:szCs w:val="44"/>
              </w:rPr>
            </w:pPr>
            <w:r w:rsidRPr="002200DF">
              <w:rPr>
                <w:rFonts w:ascii="Arial" w:hAnsi="Arial" w:cs="Arial"/>
                <w:sz w:val="44"/>
                <w:szCs w:val="44"/>
              </w:rPr>
              <w:sym w:font="Wingdings" w:char="F026"/>
            </w:r>
          </w:p>
        </w:tc>
        <w:tc>
          <w:tcPr>
            <w:tcW w:w="8537" w:type="dxa"/>
          </w:tcPr>
          <w:p w:rsidR="009F5AC1" w:rsidRDefault="009F5AC1" w:rsidP="008F4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A2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D8"/>
            </w:r>
            <w:r>
              <w:rPr>
                <w:rFonts w:ascii="Arial" w:hAnsi="Arial" w:cs="Arial"/>
                <w:sz w:val="24"/>
                <w:szCs w:val="24"/>
              </w:rPr>
              <w:t>B1 Parcourir un texte assez long pour y localiser une information cherchée et réunir des informations provenant de différentes parties du texte afin d’accomplir une tâche spécifique.</w:t>
            </w:r>
          </w:p>
        </w:tc>
      </w:tr>
      <w:tr w:rsidR="009F5AC1" w:rsidTr="008F458D">
        <w:tc>
          <w:tcPr>
            <w:tcW w:w="675" w:type="dxa"/>
          </w:tcPr>
          <w:p w:rsidR="009F5AC1" w:rsidRPr="002200DF" w:rsidRDefault="009F5AC1" w:rsidP="008F458D">
            <w:pPr>
              <w:rPr>
                <w:rFonts w:ascii="Arial" w:hAnsi="Arial" w:cs="Arial"/>
                <w:sz w:val="44"/>
                <w:szCs w:val="44"/>
              </w:rPr>
            </w:pPr>
            <w:r w:rsidRPr="002200DF">
              <w:rPr>
                <w:rFonts w:ascii="Arial" w:hAnsi="Arial" w:cs="Arial"/>
                <w:sz w:val="44"/>
                <w:szCs w:val="44"/>
              </w:rPr>
              <w:sym w:font="Wingdings" w:char="F021"/>
            </w:r>
          </w:p>
        </w:tc>
        <w:tc>
          <w:tcPr>
            <w:tcW w:w="8537" w:type="dxa"/>
          </w:tcPr>
          <w:p w:rsidR="009F5AC1" w:rsidRDefault="009F5AC1" w:rsidP="008F4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A2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D8"/>
            </w:r>
            <w:r>
              <w:rPr>
                <w:rFonts w:ascii="Arial" w:hAnsi="Arial" w:cs="Arial"/>
                <w:sz w:val="24"/>
                <w:szCs w:val="24"/>
              </w:rPr>
              <w:t>B1 Collationner des éléments d’information issus de sources diverses et les résumer pour quelqu’un d’autre.</w:t>
            </w:r>
          </w:p>
        </w:tc>
      </w:tr>
    </w:tbl>
    <w:p w:rsidR="009F5AC1" w:rsidRPr="00C725E7" w:rsidRDefault="009F5AC1" w:rsidP="009F5AC1">
      <w:pPr>
        <w:rPr>
          <w:rFonts w:ascii="Arial" w:hAnsi="Arial" w:cs="Arial"/>
          <w:sz w:val="24"/>
          <w:szCs w:val="24"/>
        </w:rPr>
      </w:pPr>
    </w:p>
    <w:p w:rsidR="009F5AC1" w:rsidRDefault="009F5AC1" w:rsidP="009F5A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  <w:proofErr w:type="spellStart"/>
      <w:r w:rsidRPr="008541B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Anuncio</w:t>
      </w:r>
      <w:proofErr w:type="spellEnd"/>
      <w:r w:rsidRPr="008541B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« </w:t>
      </w:r>
      <w:proofErr w:type="spellStart"/>
      <w:r w:rsidRPr="008541B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Soberano</w:t>
      </w:r>
      <w:proofErr w:type="spellEnd"/>
      <w:r w:rsidRPr="008541B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 »</w:t>
      </w:r>
    </w:p>
    <w:p w:rsidR="009F5AC1" w:rsidRDefault="009F5AC1" w:rsidP="009F5AC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fr-FR"/>
        </w:rPr>
      </w:pPr>
      <w:proofErr w:type="spellStart"/>
      <w:proofErr w:type="gramStart"/>
      <w:r w:rsidRPr="008541B9">
        <w:rPr>
          <w:rFonts w:ascii="Arial" w:eastAsia="Times New Roman" w:hAnsi="Arial" w:cs="Arial"/>
          <w:b/>
          <w:bCs/>
          <w:i/>
          <w:sz w:val="24"/>
          <w:szCs w:val="24"/>
          <w:lang w:eastAsia="fr-FR"/>
        </w:rPr>
        <w:t>década</w:t>
      </w:r>
      <w:proofErr w:type="spellEnd"/>
      <w:proofErr w:type="gramEnd"/>
      <w:r w:rsidRPr="008541B9">
        <w:rPr>
          <w:rFonts w:ascii="Arial" w:eastAsia="Times New Roman" w:hAnsi="Arial" w:cs="Arial"/>
          <w:b/>
          <w:bCs/>
          <w:i/>
          <w:sz w:val="24"/>
          <w:szCs w:val="24"/>
          <w:lang w:eastAsia="fr-FR"/>
        </w:rPr>
        <w:t xml:space="preserve"> de 1960</w:t>
      </w:r>
    </w:p>
    <w:p w:rsidR="00A32C82" w:rsidRPr="00A32C82" w:rsidRDefault="00A32C82" w:rsidP="009F5AC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fr-FR"/>
        </w:rPr>
      </w:pPr>
      <w:r w:rsidRPr="00A32C82">
        <w:rPr>
          <w:rFonts w:ascii="Arial" w:hAnsi="Arial" w:cs="Arial"/>
          <w:sz w:val="24"/>
          <w:szCs w:val="24"/>
        </w:rPr>
        <w:t>https://www.youtube.com/watch?v=F49If5qxKC4</w:t>
      </w:r>
    </w:p>
    <w:p w:rsidR="009F5AC1" w:rsidRDefault="009F5AC1" w:rsidP="009F5AC1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55245</wp:posOffset>
            </wp:positionV>
            <wp:extent cx="3479800" cy="2609850"/>
            <wp:effectExtent l="19050" t="0" r="6350" b="0"/>
            <wp:wrapSquare wrapText="bothSides"/>
            <wp:docPr id="2" name="Image 1" descr="Recuerdos TV: Anuncio coñac soberano (Machista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erdos TV: Anuncio coñac soberano (Machista) - YouTub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AC1" w:rsidRDefault="009F5AC1" w:rsidP="009F5AC1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</w:pPr>
    </w:p>
    <w:p w:rsidR="009F5AC1" w:rsidRDefault="009F5AC1" w:rsidP="009F5AC1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</w:pPr>
    </w:p>
    <w:p w:rsidR="009F5AC1" w:rsidRDefault="009F5AC1" w:rsidP="009F5AC1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</w:pPr>
    </w:p>
    <w:p w:rsidR="009F5AC1" w:rsidRDefault="009F5AC1" w:rsidP="009F5AC1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</w:pPr>
    </w:p>
    <w:p w:rsidR="009F5AC1" w:rsidRDefault="009F5AC1" w:rsidP="009F5AC1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</w:pPr>
    </w:p>
    <w:p w:rsidR="009F5AC1" w:rsidRDefault="009F5AC1" w:rsidP="009F5AC1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</w:pPr>
    </w:p>
    <w:p w:rsidR="009F5AC1" w:rsidRDefault="009F5AC1" w:rsidP="009F5AC1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</w:pPr>
    </w:p>
    <w:p w:rsidR="009F5AC1" w:rsidRDefault="009F5AC1" w:rsidP="009F5AC1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</w:pPr>
    </w:p>
    <w:p w:rsidR="009F5AC1" w:rsidRDefault="009F5AC1" w:rsidP="009F5AC1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</w:pPr>
    </w:p>
    <w:p w:rsidR="009F5AC1" w:rsidRDefault="009F5AC1" w:rsidP="009F5AC1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</w:pPr>
    </w:p>
    <w:p w:rsidR="009F5AC1" w:rsidRDefault="009F5AC1" w:rsidP="009F5AC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9F5AC1" w:rsidRDefault="009F5AC1" w:rsidP="009F5AC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9F5AC1" w:rsidRDefault="009F5AC1" w:rsidP="009F5AC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9F5AC1" w:rsidRDefault="009F5AC1" w:rsidP="009F5AC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9F5AC1" w:rsidRDefault="009F5AC1" w:rsidP="009F5AC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9F5AC1" w:rsidRDefault="009F5AC1" w:rsidP="009F5AC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  <w:r w:rsidRPr="00AE47D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sym w:font="Wingdings" w:char="F0D8"/>
      </w:r>
      <w:r w:rsidRPr="00AE47D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PRESENT</w:t>
      </w:r>
      <w:r w:rsidRPr="00C725E7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ACIÓN</w:t>
      </w:r>
    </w:p>
    <w:p w:rsidR="009F5AC1" w:rsidRPr="00C725E7" w:rsidRDefault="009F5AC1" w:rsidP="009F5AC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</w:p>
    <w:p w:rsidR="009F5AC1" w:rsidRPr="000D4AE2" w:rsidRDefault="009F5AC1" w:rsidP="009F5A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0D4AE2">
        <w:rPr>
          <w:rStyle w:val="markedcontent"/>
          <w:rFonts w:ascii="Arial" w:hAnsi="Arial" w:cs="Arial"/>
          <w:sz w:val="24"/>
          <w:szCs w:val="24"/>
        </w:rPr>
        <w:t xml:space="preserve">El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presente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artículo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analiza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el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papel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atribuido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a la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mujer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española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en la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década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de 1960 en la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publicidad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televisiva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. Lo que se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pretende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es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demostrar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la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influencia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de la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dictadura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franquista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en los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medios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comunicación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y en la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publicidad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utilizándolos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como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estrategia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propagandística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del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régimen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.</w:t>
      </w:r>
    </w:p>
    <w:p w:rsidR="009F5AC1" w:rsidRPr="00C725E7" w:rsidRDefault="009F5AC1" w:rsidP="009F5A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Pr="00C725E7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9F5AC1" w:rsidRPr="00735551" w:rsidRDefault="009F5AC1" w:rsidP="009F5A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C725E7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Pr="00AE47D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sym w:font="Wingdings" w:char="F0D8"/>
      </w:r>
      <w:r w:rsidRPr="00AE47D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</w:t>
      </w:r>
      <w:r w:rsidRPr="00C725E7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ANÁLISIS</w:t>
      </w:r>
      <w:r w:rsidRPr="00C725E7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  </w:t>
      </w:r>
    </w:p>
    <w:p w:rsidR="009F5AC1" w:rsidRPr="00C725E7" w:rsidRDefault="009F5AC1" w:rsidP="009F5A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C725E7">
        <w:rPr>
          <w:rFonts w:ascii="Arial" w:eastAsia="Times New Roman" w:hAnsi="Arial" w:cs="Arial"/>
          <w:sz w:val="24"/>
          <w:szCs w:val="24"/>
          <w:lang w:eastAsia="fr-FR"/>
        </w:rPr>
        <w:t>        </w:t>
      </w:r>
    </w:p>
    <w:p w:rsidR="009F5AC1" w:rsidRDefault="009F5AC1" w:rsidP="009F5A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C725E7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 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ab/>
      </w:r>
      <w:r w:rsidRPr="00566BF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Pr="00566BF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El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contexto</w:t>
      </w:r>
      <w:proofErr w:type="spellEnd"/>
    </w:p>
    <w:p w:rsidR="009F5AC1" w:rsidRDefault="009F5AC1" w:rsidP="009F5A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9F5AC1" w:rsidRDefault="009F5AC1" w:rsidP="009F5AC1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Tras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la Guerra Civil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española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(1936-1939) y el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ascenso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de Francisco Franco al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poder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se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truncó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todo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símbolo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progresista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respecto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al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papel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B61C3">
        <w:rPr>
          <w:rStyle w:val="markedcontent"/>
          <w:rFonts w:ascii="Arial" w:hAnsi="Arial" w:cs="Arial"/>
          <w:b/>
          <w:sz w:val="24"/>
          <w:szCs w:val="24"/>
        </w:rPr>
        <w:t xml:space="preserve">(el </w:t>
      </w:r>
      <w:proofErr w:type="spellStart"/>
      <w:r w:rsidRPr="005B61C3">
        <w:rPr>
          <w:rStyle w:val="markedcontent"/>
          <w:rFonts w:ascii="Arial" w:hAnsi="Arial" w:cs="Arial"/>
          <w:b/>
          <w:sz w:val="24"/>
          <w:szCs w:val="24"/>
        </w:rPr>
        <w:t>papel</w:t>
      </w:r>
      <w:proofErr w:type="spellEnd"/>
      <w:r w:rsidRPr="005B61C3">
        <w:rPr>
          <w:rStyle w:val="markedcontent"/>
          <w:rFonts w:ascii="Arial" w:hAnsi="Arial" w:cs="Arial"/>
          <w:b/>
          <w:sz w:val="24"/>
          <w:szCs w:val="24"/>
        </w:rPr>
        <w:t xml:space="preserve"> = le rôle)</w:t>
      </w:r>
      <w:r w:rsidRPr="000D4AE2">
        <w:rPr>
          <w:rStyle w:val="markedcontent"/>
          <w:rFonts w:ascii="Arial" w:hAnsi="Arial" w:cs="Arial"/>
          <w:sz w:val="24"/>
          <w:szCs w:val="24"/>
        </w:rPr>
        <w:t xml:space="preserve"> que la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mujer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debía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desarrollar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en la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sociedad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. Durante 36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años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de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dictadura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la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mujer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adoptó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un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rol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de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madre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y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esposa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relegada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hogar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B61C3">
        <w:rPr>
          <w:rStyle w:val="markedcontent"/>
          <w:rFonts w:ascii="Arial" w:hAnsi="Arial" w:cs="Arial"/>
          <w:b/>
          <w:sz w:val="24"/>
          <w:szCs w:val="24"/>
        </w:rPr>
        <w:t xml:space="preserve">(el </w:t>
      </w:r>
      <w:proofErr w:type="spellStart"/>
      <w:r w:rsidRPr="005B61C3">
        <w:rPr>
          <w:rStyle w:val="markedcontent"/>
          <w:rFonts w:ascii="Arial" w:hAnsi="Arial" w:cs="Arial"/>
          <w:b/>
          <w:sz w:val="24"/>
          <w:szCs w:val="24"/>
        </w:rPr>
        <w:t>hogar</w:t>
      </w:r>
      <w:proofErr w:type="spellEnd"/>
      <w:r w:rsidRPr="005B61C3">
        <w:rPr>
          <w:rStyle w:val="markedcontent"/>
          <w:rFonts w:ascii="Arial" w:hAnsi="Arial" w:cs="Arial"/>
          <w:b/>
          <w:sz w:val="24"/>
          <w:szCs w:val="24"/>
        </w:rPr>
        <w:t xml:space="preserve"> = le foyer</w:t>
      </w:r>
      <w:r w:rsidRPr="00760B07">
        <w:rPr>
          <w:rStyle w:val="markedcontent"/>
          <w:rFonts w:ascii="Arial" w:hAnsi="Arial" w:cs="Arial"/>
          <w:b/>
          <w:i/>
          <w:sz w:val="24"/>
          <w:szCs w:val="24"/>
        </w:rPr>
        <w:t>)</w:t>
      </w:r>
      <w:r w:rsidRPr="000D4AE2"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 xml:space="preserve"> (…).</w:t>
      </w:r>
      <w:r w:rsidR="00B329E7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0D4AE2">
        <w:rPr>
          <w:rStyle w:val="markedcontent"/>
          <w:rFonts w:ascii="Arial" w:hAnsi="Arial" w:cs="Arial"/>
          <w:sz w:val="24"/>
          <w:szCs w:val="24"/>
        </w:rPr>
        <w:t xml:space="preserve">La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televisión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[…]</w:t>
      </w:r>
      <w:r w:rsidRPr="000D4AE2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contó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con un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gran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desarrollo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B61C3">
        <w:rPr>
          <w:rStyle w:val="markedcontent"/>
          <w:rFonts w:ascii="Arial" w:hAnsi="Arial" w:cs="Arial"/>
          <w:b/>
          <w:sz w:val="24"/>
          <w:szCs w:val="24"/>
        </w:rPr>
        <w:t xml:space="preserve">(el </w:t>
      </w:r>
      <w:proofErr w:type="spellStart"/>
      <w:r w:rsidRPr="005B61C3">
        <w:rPr>
          <w:rStyle w:val="markedcontent"/>
          <w:rFonts w:ascii="Arial" w:hAnsi="Arial" w:cs="Arial"/>
          <w:b/>
          <w:sz w:val="24"/>
          <w:szCs w:val="24"/>
        </w:rPr>
        <w:t>desarrollo</w:t>
      </w:r>
      <w:proofErr w:type="spellEnd"/>
      <w:r w:rsidRPr="005B61C3">
        <w:rPr>
          <w:rStyle w:val="markedcontent"/>
          <w:rFonts w:ascii="Arial" w:hAnsi="Arial" w:cs="Arial"/>
          <w:b/>
          <w:sz w:val="24"/>
          <w:szCs w:val="24"/>
        </w:rPr>
        <w:t xml:space="preserve"> = le développement)</w:t>
      </w:r>
      <w:r w:rsidRPr="000D4AE2"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0D4AE2">
        <w:rPr>
          <w:rStyle w:val="markedcontent"/>
          <w:rFonts w:ascii="Arial" w:hAnsi="Arial" w:cs="Arial"/>
          <w:sz w:val="24"/>
          <w:szCs w:val="24"/>
        </w:rPr>
        <w:t xml:space="preserve">a partir de la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década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de 1960 y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fue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utilizada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0D4AE2">
        <w:rPr>
          <w:rStyle w:val="markedcontent"/>
          <w:rFonts w:ascii="Arial" w:hAnsi="Arial" w:cs="Arial"/>
          <w:sz w:val="24"/>
          <w:szCs w:val="24"/>
        </w:rPr>
        <w:t>como</w:t>
      </w:r>
      <w:proofErr w:type="spellEnd"/>
      <w:r w:rsidRPr="000D4AE2">
        <w:rPr>
          <w:rStyle w:val="markedcontent"/>
          <w:rFonts w:ascii="Arial" w:hAnsi="Arial" w:cs="Arial"/>
          <w:sz w:val="24"/>
          <w:szCs w:val="24"/>
        </w:rPr>
        <w:t xml:space="preserve"> medio </w:t>
      </w:r>
      <w:r>
        <w:rPr>
          <w:rStyle w:val="markedcontent"/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propaganda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(…)</w:t>
      </w:r>
      <w:r w:rsidRPr="000D4AE2">
        <w:rPr>
          <w:rStyle w:val="markedcontent"/>
          <w:rFonts w:ascii="Arial" w:hAnsi="Arial" w:cs="Arial"/>
          <w:sz w:val="24"/>
          <w:szCs w:val="24"/>
        </w:rPr>
        <w:t xml:space="preserve">. </w:t>
      </w:r>
    </w:p>
    <w:p w:rsidR="009F5AC1" w:rsidRDefault="009F5AC1" w:rsidP="009F5AC1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9F5AC1" w:rsidRDefault="009F5AC1" w:rsidP="009F5AC1">
      <w:pPr>
        <w:spacing w:after="0" w:line="240" w:lineRule="auto"/>
        <w:jc w:val="both"/>
        <w:rPr>
          <w:rStyle w:val="markedcontent"/>
          <w:rFonts w:ascii="Arial" w:hAnsi="Arial" w:cs="Arial"/>
          <w:b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ab/>
      </w:r>
      <w:r w:rsidRPr="008C6D1E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Pr="008C6D1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</w:t>
      </w:r>
      <w:r w:rsidRPr="008C6D1E">
        <w:rPr>
          <w:rStyle w:val="markedcontent"/>
          <w:rFonts w:ascii="Arial" w:hAnsi="Arial" w:cs="Arial"/>
          <w:b/>
          <w:sz w:val="24"/>
          <w:szCs w:val="24"/>
        </w:rPr>
        <w:t xml:space="preserve">Los </w:t>
      </w:r>
      <w:proofErr w:type="spellStart"/>
      <w:r w:rsidRPr="008C6D1E">
        <w:rPr>
          <w:rStyle w:val="markedcontent"/>
          <w:rFonts w:ascii="Arial" w:hAnsi="Arial" w:cs="Arial"/>
          <w:b/>
          <w:sz w:val="24"/>
          <w:szCs w:val="24"/>
        </w:rPr>
        <w:t>personajes</w:t>
      </w:r>
      <w:proofErr w:type="spellEnd"/>
    </w:p>
    <w:p w:rsidR="009F5AC1" w:rsidRDefault="009F5AC1" w:rsidP="009F5AC1">
      <w:pPr>
        <w:spacing w:after="0" w:line="240" w:lineRule="auto"/>
        <w:jc w:val="both"/>
        <w:rPr>
          <w:rStyle w:val="markedcontent"/>
          <w:rFonts w:ascii="Arial" w:hAnsi="Arial" w:cs="Arial"/>
          <w:b/>
          <w:sz w:val="24"/>
          <w:szCs w:val="24"/>
        </w:rPr>
      </w:pPr>
    </w:p>
    <w:p w:rsidR="009F5AC1" w:rsidRPr="00A77AD8" w:rsidRDefault="009F5AC1" w:rsidP="009F5AC1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Aparece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un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matrimonio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B61C3">
        <w:rPr>
          <w:rStyle w:val="markedcontent"/>
          <w:rFonts w:ascii="Arial" w:hAnsi="Arial" w:cs="Arial"/>
          <w:b/>
          <w:sz w:val="24"/>
          <w:szCs w:val="24"/>
        </w:rPr>
        <w:t xml:space="preserve">(un </w:t>
      </w:r>
      <w:proofErr w:type="spellStart"/>
      <w:r w:rsidRPr="005B61C3">
        <w:rPr>
          <w:rStyle w:val="markedcontent"/>
          <w:rFonts w:ascii="Arial" w:hAnsi="Arial" w:cs="Arial"/>
          <w:b/>
          <w:sz w:val="24"/>
          <w:szCs w:val="24"/>
        </w:rPr>
        <w:t>matrimonio</w:t>
      </w:r>
      <w:proofErr w:type="spellEnd"/>
      <w:r w:rsidRPr="005B61C3">
        <w:rPr>
          <w:rStyle w:val="markedcontent"/>
          <w:rFonts w:ascii="Arial" w:hAnsi="Arial" w:cs="Arial"/>
          <w:b/>
          <w:sz w:val="24"/>
          <w:szCs w:val="24"/>
        </w:rPr>
        <w:t xml:space="preserve"> = un couple)</w:t>
      </w:r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infeliz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. La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mujer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acude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gramStart"/>
      <w:r w:rsidRPr="00A77AD8">
        <w:rPr>
          <w:rStyle w:val="markedcontent"/>
          <w:rFonts w:ascii="Arial" w:hAnsi="Arial" w:cs="Arial"/>
          <w:sz w:val="24"/>
          <w:szCs w:val="24"/>
        </w:rPr>
        <w:t>a</w:t>
      </w:r>
      <w:proofErr w:type="gram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una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pitonisa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B61C3">
        <w:rPr>
          <w:rStyle w:val="markedcontent"/>
          <w:rFonts w:ascii="Arial" w:hAnsi="Arial" w:cs="Arial"/>
          <w:b/>
          <w:sz w:val="24"/>
          <w:szCs w:val="24"/>
        </w:rPr>
        <w:t>(une voyante)</w:t>
      </w:r>
      <w:r w:rsidRPr="00A77AD8">
        <w:rPr>
          <w:rStyle w:val="markedcontent"/>
          <w:rFonts w:ascii="Arial" w:hAnsi="Arial" w:cs="Arial"/>
          <w:sz w:val="24"/>
          <w:szCs w:val="24"/>
        </w:rPr>
        <w:t xml:space="preserve"> para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conocer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los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motivos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de su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desdichado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77AD8">
        <w:rPr>
          <w:rStyle w:val="markedcontent"/>
          <w:rFonts w:ascii="Arial" w:hAnsi="Arial" w:cs="Arial"/>
          <w:b/>
          <w:i/>
          <w:sz w:val="24"/>
          <w:szCs w:val="24"/>
        </w:rPr>
        <w:t>(malheureux)</w:t>
      </w:r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matrimonio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.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Ésta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ve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gramStart"/>
      <w:r w:rsidRPr="00A77AD8">
        <w:rPr>
          <w:rStyle w:val="markedcontent"/>
          <w:rFonts w:ascii="Arial" w:hAnsi="Arial" w:cs="Arial"/>
          <w:sz w:val="24"/>
          <w:szCs w:val="24"/>
        </w:rPr>
        <w:t>a</w:t>
      </w:r>
      <w:proofErr w:type="gram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través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de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una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bola de cristal las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discusiones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e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incluso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malos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tratos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B61C3">
        <w:rPr>
          <w:rStyle w:val="markedcontent"/>
          <w:rFonts w:ascii="Arial" w:hAnsi="Arial" w:cs="Arial"/>
          <w:b/>
          <w:sz w:val="24"/>
          <w:szCs w:val="24"/>
        </w:rPr>
        <w:t>(mauvais traitements</w:t>
      </w:r>
      <w:r w:rsidRPr="00A77AD8">
        <w:rPr>
          <w:rStyle w:val="markedcontent"/>
          <w:rFonts w:ascii="Arial" w:hAnsi="Arial" w:cs="Arial"/>
          <w:b/>
          <w:i/>
          <w:sz w:val="24"/>
          <w:szCs w:val="24"/>
        </w:rPr>
        <w:t>)</w:t>
      </w:r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por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parte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del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marido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hacia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la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mujer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.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Finalmente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la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pitonisa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ofrece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a la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mujer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la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solución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tras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amonestarla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por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ser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mala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esposa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: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comprar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y servir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Soberano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a su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marido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tras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una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larga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jornada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laboral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>.</w:t>
      </w:r>
    </w:p>
    <w:p w:rsidR="009F5AC1" w:rsidRPr="00A77AD8" w:rsidRDefault="009F5AC1" w:rsidP="009F5AC1">
      <w:pPr>
        <w:spacing w:after="0" w:line="240" w:lineRule="auto"/>
        <w:rPr>
          <w:rStyle w:val="markedcontent"/>
          <w:rFonts w:ascii="Arial" w:hAnsi="Arial" w:cs="Arial"/>
          <w:b/>
          <w:sz w:val="24"/>
          <w:szCs w:val="24"/>
        </w:rPr>
      </w:pPr>
    </w:p>
    <w:p w:rsidR="009F5AC1" w:rsidRPr="00A77AD8" w:rsidRDefault="009F5AC1" w:rsidP="009F5A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A77AD8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A77AD8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Pr="00A77AD8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Los </w:t>
      </w:r>
      <w:proofErr w:type="spellStart"/>
      <w:r w:rsidRPr="00A77AD8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planos</w:t>
      </w:r>
      <w:proofErr w:type="spellEnd"/>
      <w:r w:rsidRPr="00A77AD8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y el </w:t>
      </w:r>
      <w:proofErr w:type="spellStart"/>
      <w:r w:rsidRPr="00A77AD8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sonido</w:t>
      </w:r>
      <w:proofErr w:type="spellEnd"/>
    </w:p>
    <w:p w:rsidR="009F5AC1" w:rsidRPr="00A77AD8" w:rsidRDefault="009F5AC1" w:rsidP="009F5A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9F5AC1" w:rsidRPr="00A77AD8" w:rsidRDefault="009F5AC1" w:rsidP="009F5A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Se observa que los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encuadres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5B61C3">
        <w:rPr>
          <w:rFonts w:ascii="Arial" w:eastAsia="Times New Roman" w:hAnsi="Arial" w:cs="Arial"/>
          <w:b/>
          <w:sz w:val="24"/>
          <w:szCs w:val="24"/>
          <w:lang w:eastAsia="fr-FR"/>
        </w:rPr>
        <w:t>(les cadrages)</w:t>
      </w:r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y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elementos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sonoros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tienen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gran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importancia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en este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anuncio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, que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lo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dotan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de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gran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dramatismo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Predominan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como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se ha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observado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anteriormente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, los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primeros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planos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y grandes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primeros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planos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para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situar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al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espectador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a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una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distancia de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intimidad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con el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personaje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y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apreciar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su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estado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emocional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. Existe,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además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una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abundancia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de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planos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medios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cortos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y largos para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mantener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al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espectador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a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una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distancia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prudencial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de la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pareja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cosa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que </w:t>
      </w:r>
      <w:proofErr w:type="gram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le</w:t>
      </w:r>
      <w:proofErr w:type="gram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permite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observar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sin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poder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intervenir.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Cabe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añadir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los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elementos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sonoros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que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advierten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al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espectador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cuando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algo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importante va a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suceder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y que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ayuda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a que las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imágenes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ganen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 en </w:t>
      </w:r>
      <w:proofErr w:type="spellStart"/>
      <w:r w:rsidRPr="00A77AD8">
        <w:rPr>
          <w:rFonts w:ascii="Arial" w:eastAsia="Times New Roman" w:hAnsi="Arial" w:cs="Arial"/>
          <w:sz w:val="24"/>
          <w:szCs w:val="24"/>
          <w:lang w:eastAsia="fr-FR"/>
        </w:rPr>
        <w:t>expresividad</w:t>
      </w:r>
      <w:proofErr w:type="spellEnd"/>
      <w:r w:rsidRPr="00A77AD8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:rsidR="009F5AC1" w:rsidRPr="00A77AD8" w:rsidRDefault="009F5AC1" w:rsidP="009F5A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A77AD8">
        <w:rPr>
          <w:rFonts w:ascii="Arial" w:eastAsia="Times New Roman" w:hAnsi="Arial" w:cs="Arial"/>
          <w:sz w:val="24"/>
          <w:szCs w:val="24"/>
          <w:lang w:eastAsia="fr-FR"/>
        </w:rPr>
        <w:t>      </w:t>
      </w:r>
    </w:p>
    <w:p w:rsidR="009F5AC1" w:rsidRPr="00A77AD8" w:rsidRDefault="009F5AC1" w:rsidP="009F5AC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  <w:r w:rsidRPr="00A77AD8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sym w:font="Wingdings" w:char="F0D8"/>
      </w:r>
      <w:r w:rsidRPr="00A77AD8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INTERPRETACIÓN</w:t>
      </w:r>
    </w:p>
    <w:p w:rsidR="009F5AC1" w:rsidRPr="00A77AD8" w:rsidRDefault="009F5AC1" w:rsidP="009F5AC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9F5AC1" w:rsidRPr="00A77AD8" w:rsidRDefault="009F5AC1" w:rsidP="009F5AC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A77AD8"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Pr="00A77AD8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Pr="00A77AD8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El </w:t>
      </w:r>
      <w:proofErr w:type="spellStart"/>
      <w:r w:rsidRPr="00A77AD8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papel</w:t>
      </w:r>
      <w:proofErr w:type="spellEnd"/>
      <w:r w:rsidRPr="00A77AD8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de la </w:t>
      </w:r>
      <w:proofErr w:type="spellStart"/>
      <w:r w:rsidRPr="00A77AD8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televisión</w:t>
      </w:r>
      <w:proofErr w:type="spellEnd"/>
    </w:p>
    <w:p w:rsidR="009F5AC1" w:rsidRPr="00A77AD8" w:rsidRDefault="009F5AC1" w:rsidP="009F5AC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9F5AC1" w:rsidRPr="00A77AD8" w:rsidRDefault="009F5AC1" w:rsidP="009F5AC1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A77AD8">
        <w:rPr>
          <w:rStyle w:val="markedcontent"/>
          <w:rFonts w:ascii="Arial" w:hAnsi="Arial" w:cs="Arial"/>
          <w:sz w:val="24"/>
          <w:szCs w:val="24"/>
        </w:rPr>
        <w:t xml:space="preserve">En la España de la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segunda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etapa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franquista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la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publicidad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televisiva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tuvo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un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papel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importante en la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transmisión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de los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valores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y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roles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imperantes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B61C3">
        <w:rPr>
          <w:rStyle w:val="markedcontent"/>
          <w:rFonts w:ascii="Arial" w:hAnsi="Arial" w:cs="Arial"/>
          <w:b/>
          <w:sz w:val="24"/>
          <w:szCs w:val="24"/>
        </w:rPr>
        <w:t>(dominants)</w:t>
      </w:r>
      <w:r w:rsidRPr="00A77AD8">
        <w:rPr>
          <w:rStyle w:val="markedcontent"/>
          <w:rFonts w:ascii="Arial" w:hAnsi="Arial" w:cs="Arial"/>
          <w:sz w:val="24"/>
          <w:szCs w:val="24"/>
        </w:rPr>
        <w:t xml:space="preserve"> en la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sociedad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para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cada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sexo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cosa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que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tuvieron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muy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en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cuenta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los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publicistas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para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crear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sus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campañas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publicitarias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.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Así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, la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tarea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publicitaria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en los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años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="00B329E7" w:rsidRPr="00A77AD8">
        <w:rPr>
          <w:rStyle w:val="markedcontent"/>
          <w:rFonts w:ascii="Arial" w:hAnsi="Arial" w:cs="Arial"/>
          <w:sz w:val="24"/>
          <w:szCs w:val="24"/>
        </w:rPr>
        <w:t>sesenta</w:t>
      </w:r>
      <w:proofErr w:type="spellEnd"/>
      <w:r w:rsidR="00B329E7" w:rsidRPr="00A77AD8">
        <w:rPr>
          <w:rStyle w:val="markedcontent"/>
          <w:rFonts w:ascii="Arial" w:hAnsi="Arial" w:cs="Arial"/>
          <w:sz w:val="24"/>
          <w:szCs w:val="24"/>
        </w:rPr>
        <w:t xml:space="preserve"> (60)</w:t>
      </w:r>
      <w:r w:rsidRPr="00A77AD8">
        <w:rPr>
          <w:rStyle w:val="markedcontent"/>
          <w:rFonts w:ascii="Arial" w:hAnsi="Arial" w:cs="Arial"/>
          <w:sz w:val="24"/>
          <w:szCs w:val="24"/>
        </w:rPr>
        <w:t xml:space="preserve"> no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era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más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que un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reflejo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B61C3">
        <w:rPr>
          <w:rStyle w:val="markedcontent"/>
          <w:rFonts w:ascii="Arial" w:hAnsi="Arial" w:cs="Arial"/>
          <w:b/>
          <w:sz w:val="24"/>
          <w:szCs w:val="24"/>
        </w:rPr>
        <w:t>(un reflet)</w:t>
      </w:r>
      <w:r w:rsidRPr="00A77AD8">
        <w:rPr>
          <w:rStyle w:val="markedcontent"/>
          <w:rFonts w:ascii="Arial" w:hAnsi="Arial" w:cs="Arial"/>
          <w:sz w:val="24"/>
          <w:szCs w:val="24"/>
        </w:rPr>
        <w:t xml:space="preserve"> de la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sociedad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, de la que se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nutría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B61C3">
        <w:rPr>
          <w:rStyle w:val="markedcontent"/>
          <w:rFonts w:ascii="Arial" w:hAnsi="Arial" w:cs="Arial"/>
          <w:b/>
          <w:sz w:val="24"/>
          <w:szCs w:val="24"/>
        </w:rPr>
        <w:t>(</w:t>
      </w:r>
      <w:proofErr w:type="spellStart"/>
      <w:r w:rsidRPr="005B61C3">
        <w:rPr>
          <w:rStyle w:val="markedcontent"/>
          <w:rFonts w:ascii="Arial" w:hAnsi="Arial" w:cs="Arial"/>
          <w:b/>
          <w:sz w:val="24"/>
          <w:szCs w:val="24"/>
        </w:rPr>
        <w:t>nutrirse</w:t>
      </w:r>
      <w:proofErr w:type="spellEnd"/>
      <w:r w:rsidRPr="005B61C3">
        <w:rPr>
          <w:rStyle w:val="markedcontent"/>
          <w:rFonts w:ascii="Arial" w:hAnsi="Arial" w:cs="Arial"/>
          <w:b/>
          <w:sz w:val="24"/>
          <w:szCs w:val="24"/>
        </w:rPr>
        <w:t xml:space="preserve"> = se nourrir)</w:t>
      </w:r>
      <w:r w:rsidRPr="00A77AD8">
        <w:rPr>
          <w:rStyle w:val="markedcontent"/>
          <w:rFonts w:ascii="Arial" w:hAnsi="Arial" w:cs="Arial"/>
          <w:sz w:val="24"/>
          <w:szCs w:val="24"/>
        </w:rPr>
        <w:t xml:space="preserve"> para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vender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sus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productos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. </w:t>
      </w:r>
    </w:p>
    <w:p w:rsidR="009F5AC1" w:rsidRPr="00A77AD8" w:rsidRDefault="009F5AC1" w:rsidP="009F5AC1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9F5AC1" w:rsidRPr="00A77AD8" w:rsidRDefault="009F5AC1" w:rsidP="009F5AC1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A77AD8">
        <w:rPr>
          <w:rStyle w:val="markedcontent"/>
          <w:rFonts w:ascii="Arial" w:hAnsi="Arial" w:cs="Arial"/>
          <w:sz w:val="24"/>
          <w:szCs w:val="24"/>
        </w:rPr>
        <w:tab/>
      </w:r>
      <w:r w:rsidRPr="00A77AD8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Pr="00A77AD8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Los </w:t>
      </w:r>
      <w:proofErr w:type="spellStart"/>
      <w:r w:rsidRPr="00A77AD8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personajes</w:t>
      </w:r>
      <w:proofErr w:type="spellEnd"/>
    </w:p>
    <w:p w:rsidR="009F5AC1" w:rsidRPr="00A77AD8" w:rsidRDefault="009F5AC1" w:rsidP="009F5AC1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9F5AC1" w:rsidRPr="00A77AD8" w:rsidRDefault="009F5AC1" w:rsidP="009F5A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7AD8">
        <w:rPr>
          <w:rStyle w:val="markedcontent"/>
          <w:rFonts w:ascii="Arial" w:hAnsi="Arial" w:cs="Arial"/>
          <w:sz w:val="24"/>
          <w:szCs w:val="24"/>
        </w:rPr>
        <w:t xml:space="preserve">Los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anuncios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analizados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reflejan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la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sociedad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de la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segunda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mitad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77AD8">
        <w:rPr>
          <w:rStyle w:val="markedcontent"/>
          <w:rFonts w:ascii="Arial" w:hAnsi="Arial" w:cs="Arial"/>
          <w:b/>
          <w:sz w:val="24"/>
          <w:szCs w:val="24"/>
        </w:rPr>
        <w:t>(moitié)</w:t>
      </w:r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del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franquismo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. Los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resultados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obtenidos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demuestran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que el primer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anuncio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muestra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cómo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la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mujer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es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utilizada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de forma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decorativa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cuya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función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se limita </w:t>
      </w:r>
      <w:proofErr w:type="gramStart"/>
      <w:r w:rsidRPr="00A77AD8">
        <w:rPr>
          <w:rStyle w:val="markedcontent"/>
          <w:rFonts w:ascii="Arial" w:hAnsi="Arial" w:cs="Arial"/>
          <w:sz w:val="24"/>
          <w:szCs w:val="24"/>
        </w:rPr>
        <w:t>a</w:t>
      </w:r>
      <w:proofErr w:type="gramEnd"/>
      <w:r w:rsidRPr="00A77AD8">
        <w:rPr>
          <w:rStyle w:val="markedcontent"/>
          <w:rFonts w:ascii="Arial" w:hAnsi="Arial" w:cs="Arial"/>
          <w:sz w:val="24"/>
          <w:szCs w:val="24"/>
        </w:rPr>
        <w:t xml:space="preserve"> servir el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alcohol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al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marido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. De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ahí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se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deduce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que en el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día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a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día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de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dicha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hipotética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pareja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, la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mujer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también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ejerza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de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sirvienta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77AD8">
        <w:rPr>
          <w:rStyle w:val="markedcontent"/>
          <w:rFonts w:ascii="Arial" w:hAnsi="Arial" w:cs="Arial"/>
          <w:b/>
          <w:sz w:val="24"/>
          <w:szCs w:val="24"/>
        </w:rPr>
        <w:t>(servante)</w:t>
      </w:r>
      <w:r w:rsidRPr="00A77AD8">
        <w:rPr>
          <w:rStyle w:val="markedcontent"/>
          <w:rFonts w:ascii="Arial" w:hAnsi="Arial" w:cs="Arial"/>
          <w:sz w:val="24"/>
          <w:szCs w:val="24"/>
        </w:rPr>
        <w:t xml:space="preserve"> en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otras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tareas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domésticas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. Se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pretende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con el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análisis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del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anuncio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mostrar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un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auténtico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reflejo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de la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sociedad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española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franquista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en que la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mujer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no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opinaba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y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era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confinada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en el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hogar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para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llevar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a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cabo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las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tareas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domésticas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77AD8">
        <w:rPr>
          <w:rStyle w:val="markedcontent"/>
          <w:rFonts w:ascii="Arial" w:hAnsi="Arial" w:cs="Arial"/>
          <w:b/>
          <w:sz w:val="24"/>
          <w:szCs w:val="24"/>
        </w:rPr>
        <w:t>(les tâches domestiques)</w:t>
      </w:r>
      <w:r w:rsidRPr="00A77AD8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mientras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que el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marido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era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considerado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superior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por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la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sociedad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inteligente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, que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trabajaba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muchas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horas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diarias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y que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merecía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descansar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77AD8">
        <w:rPr>
          <w:rStyle w:val="markedcontent"/>
          <w:rFonts w:ascii="Arial" w:hAnsi="Arial" w:cs="Arial"/>
          <w:b/>
          <w:sz w:val="24"/>
          <w:szCs w:val="24"/>
        </w:rPr>
        <w:t xml:space="preserve">(se reposer)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una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vez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en el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hogar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atendido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77AD8">
        <w:rPr>
          <w:rStyle w:val="markedcontent"/>
          <w:rFonts w:ascii="Arial" w:hAnsi="Arial" w:cs="Arial"/>
          <w:b/>
          <w:sz w:val="24"/>
          <w:szCs w:val="24"/>
        </w:rPr>
        <w:t>(dorloté)</w:t>
      </w:r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por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su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mujer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quien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le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ofrece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la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copa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de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coñac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. Se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promocionan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77AD8">
        <w:rPr>
          <w:rStyle w:val="markedcontent"/>
          <w:rFonts w:ascii="Arial" w:hAnsi="Arial" w:cs="Arial"/>
          <w:b/>
          <w:sz w:val="24"/>
          <w:szCs w:val="24"/>
        </w:rPr>
        <w:t xml:space="preserve">(On promeut) </w:t>
      </w:r>
      <w:r w:rsidRPr="00A77AD8">
        <w:rPr>
          <w:rStyle w:val="markedcontent"/>
          <w:rFonts w:ascii="Arial" w:hAnsi="Arial" w:cs="Arial"/>
          <w:sz w:val="24"/>
          <w:szCs w:val="24"/>
        </w:rPr>
        <w:t xml:space="preserve">el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consumo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de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alcohol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por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parte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del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colectivo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masculino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español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, la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violencia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de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género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B61C3">
        <w:rPr>
          <w:rStyle w:val="markedcontent"/>
          <w:rFonts w:ascii="Arial" w:hAnsi="Arial" w:cs="Arial"/>
          <w:b/>
          <w:sz w:val="24"/>
          <w:szCs w:val="24"/>
        </w:rPr>
        <w:t>(de genre)</w:t>
      </w:r>
      <w:r w:rsidRPr="00A77AD8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hacia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la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mujer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y la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discriminación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 xml:space="preserve"> de </w:t>
      </w:r>
      <w:proofErr w:type="spellStart"/>
      <w:r w:rsidRPr="00A77AD8">
        <w:rPr>
          <w:rStyle w:val="markedcontent"/>
          <w:rFonts w:ascii="Arial" w:hAnsi="Arial" w:cs="Arial"/>
          <w:sz w:val="24"/>
          <w:szCs w:val="24"/>
        </w:rPr>
        <w:t>género</w:t>
      </w:r>
      <w:proofErr w:type="spellEnd"/>
      <w:r w:rsidRPr="00A77AD8">
        <w:rPr>
          <w:rStyle w:val="markedcontent"/>
          <w:rFonts w:ascii="Arial" w:hAnsi="Arial" w:cs="Arial"/>
          <w:sz w:val="24"/>
          <w:szCs w:val="24"/>
        </w:rPr>
        <w:t>.</w:t>
      </w:r>
      <w:r w:rsidRPr="00A77AD8">
        <w:rPr>
          <w:rStyle w:val="markedcontent"/>
          <w:rFonts w:ascii="Arial" w:hAnsi="Arial" w:cs="Arial"/>
          <w:sz w:val="24"/>
          <w:szCs w:val="24"/>
        </w:rPr>
        <w:tab/>
      </w:r>
    </w:p>
    <w:p w:rsidR="009F5AC1" w:rsidRDefault="009F5AC1" w:rsidP="009F5AC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</w:pPr>
    </w:p>
    <w:p w:rsidR="009F5AC1" w:rsidRPr="005B61C3" w:rsidRDefault="009F5AC1" w:rsidP="009F5AC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61C3">
        <w:rPr>
          <w:rFonts w:ascii="Arial" w:eastAsia="Times New Roman" w:hAnsi="Arial" w:cs="Arial"/>
          <w:sz w:val="24"/>
          <w:szCs w:val="24"/>
          <w:lang w:eastAsia="fr-FR"/>
        </w:rPr>
        <w:t xml:space="preserve">  </w:t>
      </w:r>
      <w:hyperlink r:id="rId6" w:history="1">
        <w:r w:rsidRPr="005B61C3">
          <w:rPr>
            <w:rStyle w:val="Lienhypertexte"/>
            <w:rFonts w:ascii="Arial" w:eastAsia="Times New Roman" w:hAnsi="Arial" w:cs="Arial"/>
            <w:bCs/>
            <w:sz w:val="24"/>
            <w:szCs w:val="24"/>
            <w:u w:val="none"/>
            <w:lang w:eastAsia="fr-FR"/>
          </w:rPr>
          <w:t>https://ddd.uab.cat/pub/grafica/grafica_a2015v3n6/grafica_a2015v3n6p85.pdf</w:t>
        </w:r>
      </w:hyperlink>
    </w:p>
    <w:p w:rsidR="009F5AC1" w:rsidRDefault="009F5AC1" w:rsidP="009F5A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9F5AC1" w:rsidRDefault="009F5AC1" w:rsidP="009F5A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9F5AC1" w:rsidRDefault="009F5AC1" w:rsidP="009F5A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9F5AC1" w:rsidRDefault="009F5AC1" w:rsidP="009F5A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9F5AC1" w:rsidRDefault="009F5AC1" w:rsidP="009F5A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A77AD8" w:rsidRDefault="00A77AD8" w:rsidP="009F5A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A77AD8" w:rsidRDefault="00A77AD8" w:rsidP="009F5A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A77AD8" w:rsidRDefault="00A77AD8" w:rsidP="009F5A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A77AD8" w:rsidRDefault="00A77AD8" w:rsidP="009F5A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A77AD8" w:rsidRDefault="00A77AD8" w:rsidP="009F5A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A77AD8" w:rsidRDefault="00A77AD8" w:rsidP="009F5A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A77AD8" w:rsidRDefault="00A77AD8" w:rsidP="009F5A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A77AD8" w:rsidRDefault="00A77AD8" w:rsidP="009F5A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9F5AC1" w:rsidRDefault="009F5AC1" w:rsidP="009F5A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9F5AC1" w:rsidRPr="00F02EC0" w:rsidRDefault="009F5AC1" w:rsidP="009F5AC1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EVALUACIÓN EN GRUPO</w:t>
      </w:r>
    </w:p>
    <w:p w:rsidR="009F5AC1" w:rsidRDefault="009F5AC1" w:rsidP="009F5A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9F5AC1" w:rsidTr="008F458D">
        <w:tc>
          <w:tcPr>
            <w:tcW w:w="9212" w:type="dxa"/>
            <w:shd w:val="clear" w:color="auto" w:fill="D9D9D9" w:themeFill="background1" w:themeFillShade="D9"/>
          </w:tcPr>
          <w:p w:rsidR="009F5AC1" w:rsidRDefault="009F5AC1" w:rsidP="008F458D">
            <w:pPr>
              <w:jc w:val="both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fr-FR"/>
              </w:rPr>
            </w:pPr>
            <w:r w:rsidRPr="0050433F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fr-FR"/>
              </w:rPr>
              <w:sym w:font="Webdings" w:char="F0D1"/>
            </w:r>
            <w:proofErr w:type="spellStart"/>
            <w:r w:rsidRPr="00CC36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Léxico</w:t>
            </w:r>
            <w:proofErr w:type="spellEnd"/>
          </w:p>
          <w:p w:rsidR="009F5AC1" w:rsidRDefault="009F5AC1" w:rsidP="008F458D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  <w:p w:rsidR="009F5AC1" w:rsidRPr="00155D53" w:rsidRDefault="009F5AC1" w:rsidP="008F458D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Una </w:t>
            </w:r>
            <w:proofErr w:type="spellStart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cadena</w:t>
            </w:r>
            <w:proofErr w:type="spellEnd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  <w:r w:rsidRPr="00155D53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fr-FR"/>
              </w:rPr>
              <w:t>(=chaîne)</w:t>
            </w:r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televisiva</w:t>
            </w:r>
            <w:proofErr w:type="spellEnd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pública</w:t>
            </w:r>
            <w:proofErr w:type="spellEnd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española</w:t>
            </w:r>
            <w:proofErr w:type="spellEnd"/>
          </w:p>
          <w:p w:rsidR="009F5AC1" w:rsidRPr="00155D53" w:rsidRDefault="009F5AC1" w:rsidP="008F458D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  <w:p w:rsidR="009F5AC1" w:rsidRPr="00155D53" w:rsidRDefault="009F5AC1" w:rsidP="008F458D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155D53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-513080</wp:posOffset>
                  </wp:positionV>
                  <wp:extent cx="485775" cy="438150"/>
                  <wp:effectExtent l="19050" t="0" r="0" b="0"/>
                  <wp:wrapSquare wrapText="bothSides"/>
                  <wp:docPr id="6" name="Image 4" descr="Image illustrative de l’article L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illustrative de l’article L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Un </w:t>
            </w:r>
            <w:proofErr w:type="spellStart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anuncio</w:t>
            </w:r>
            <w:proofErr w:type="spellEnd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televisivo</w:t>
            </w:r>
            <w:proofErr w:type="spellEnd"/>
          </w:p>
          <w:p w:rsidR="009F5AC1" w:rsidRPr="00155D53" w:rsidRDefault="009F5AC1" w:rsidP="008F458D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El brandy = el </w:t>
            </w:r>
            <w:proofErr w:type="spellStart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coñac</w:t>
            </w:r>
            <w:proofErr w:type="spellEnd"/>
          </w:p>
          <w:p w:rsidR="009F5AC1" w:rsidRPr="00155D53" w:rsidRDefault="009F5AC1" w:rsidP="008F458D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proofErr w:type="spellStart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Soberano</w:t>
            </w:r>
            <w:proofErr w:type="spellEnd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es </w:t>
            </w:r>
            <w:proofErr w:type="spellStart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una</w:t>
            </w:r>
            <w:proofErr w:type="spellEnd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marca de brandy </w:t>
            </w:r>
            <w:proofErr w:type="spellStart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español</w:t>
            </w:r>
            <w:proofErr w:type="spellEnd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.</w:t>
            </w:r>
          </w:p>
          <w:p w:rsidR="009F5AC1" w:rsidRPr="00155D53" w:rsidRDefault="009F5AC1" w:rsidP="008F458D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El brandy es </w:t>
            </w:r>
            <w:proofErr w:type="spellStart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una</w:t>
            </w:r>
            <w:proofErr w:type="spellEnd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bebida</w:t>
            </w:r>
            <w:proofErr w:type="spellEnd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espirituosa</w:t>
            </w:r>
            <w:proofErr w:type="spellEnd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destilada</w:t>
            </w:r>
            <w:proofErr w:type="spellEnd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  <w:proofErr w:type="gramStart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a</w:t>
            </w:r>
            <w:proofErr w:type="gramEnd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partir </w:t>
            </w:r>
            <w:proofErr w:type="spellStart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del</w:t>
            </w:r>
            <w:proofErr w:type="spellEnd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vino</w:t>
            </w:r>
            <w:proofErr w:type="spellEnd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.</w:t>
            </w:r>
          </w:p>
          <w:p w:rsidR="009F5AC1" w:rsidRPr="00155D53" w:rsidRDefault="009F5AC1" w:rsidP="008F458D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Dar </w:t>
            </w:r>
            <w:proofErr w:type="spellStart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una</w:t>
            </w:r>
            <w:proofErr w:type="spellEnd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bofetada</w:t>
            </w:r>
            <w:proofErr w:type="spellEnd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  <w:r w:rsidRPr="00155D53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fr-FR"/>
              </w:rPr>
              <w:t>= donner une gifle</w:t>
            </w:r>
          </w:p>
          <w:p w:rsidR="009F5AC1" w:rsidRPr="00155D53" w:rsidRDefault="009F5AC1" w:rsidP="008F458D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La </w:t>
            </w:r>
            <w:proofErr w:type="spellStart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desigualdad</w:t>
            </w:r>
            <w:proofErr w:type="spellEnd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  <w:r w:rsidRPr="00155D53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fr-FR"/>
              </w:rPr>
              <w:t>= l’inégalité</w:t>
            </w:r>
          </w:p>
          <w:p w:rsidR="009F5AC1" w:rsidRPr="00155D53" w:rsidRDefault="009F5AC1" w:rsidP="008F458D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Los </w:t>
            </w:r>
            <w:proofErr w:type="spellStart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estereotipos</w:t>
            </w:r>
            <w:proofErr w:type="spellEnd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género</w:t>
            </w:r>
            <w:proofErr w:type="spellEnd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  <w:r w:rsidRPr="00155D53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fr-FR"/>
              </w:rPr>
              <w:t>= les stéréotypes de genre (homme-femme)</w:t>
            </w:r>
          </w:p>
          <w:p w:rsidR="009F5AC1" w:rsidRPr="00155D53" w:rsidRDefault="009F5AC1" w:rsidP="008F458D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Una </w:t>
            </w:r>
            <w:proofErr w:type="spellStart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ama</w:t>
            </w:r>
            <w:proofErr w:type="spellEnd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de casa </w:t>
            </w:r>
            <w:r w:rsidRPr="00155D53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fr-FR"/>
              </w:rPr>
              <w:t xml:space="preserve">= une femme au foyer </w:t>
            </w:r>
          </w:p>
          <w:p w:rsidR="009F5AC1" w:rsidRPr="00155D53" w:rsidRDefault="009F5AC1" w:rsidP="008F458D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Una </w:t>
            </w:r>
            <w:proofErr w:type="spellStart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mujer</w:t>
            </w:r>
            <w:proofErr w:type="spellEnd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vejada</w:t>
            </w:r>
            <w:proofErr w:type="spellEnd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y </w:t>
            </w:r>
            <w:proofErr w:type="spellStart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humillada</w:t>
            </w:r>
            <w:proofErr w:type="spellEnd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fr-FR"/>
              </w:rPr>
              <w:t>= une femme bafouée et humil</w:t>
            </w:r>
            <w:r w:rsidRPr="00155D53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fr-FR"/>
              </w:rPr>
              <w:t>iée</w:t>
            </w:r>
          </w:p>
          <w:p w:rsidR="009F5AC1" w:rsidRPr="00155D53" w:rsidRDefault="009F5AC1" w:rsidP="008F458D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Un hombre </w:t>
            </w:r>
            <w:proofErr w:type="spellStart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trabajador</w:t>
            </w:r>
            <w:proofErr w:type="spellEnd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culto</w:t>
            </w:r>
            <w:proofErr w:type="spellEnd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y </w:t>
            </w:r>
            <w:proofErr w:type="spellStart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elegante</w:t>
            </w:r>
            <w:proofErr w:type="spellEnd"/>
          </w:p>
          <w:p w:rsidR="009F5AC1" w:rsidRPr="00155D53" w:rsidRDefault="009F5AC1" w:rsidP="008F458D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proofErr w:type="spellStart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Rechistar</w:t>
            </w:r>
            <w:proofErr w:type="spellEnd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  <w:r w:rsidRPr="00155D53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fr-FR"/>
              </w:rPr>
              <w:t xml:space="preserve">(se rebiffer) </w:t>
            </w:r>
            <w:r w:rsidRPr="00155D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FR"/>
              </w:rPr>
              <w:t>≠</w:t>
            </w:r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someterse</w:t>
            </w:r>
            <w:proofErr w:type="spellEnd"/>
            <w:r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  <w:r w:rsidRPr="00155D53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fr-FR"/>
              </w:rPr>
              <w:t>(se soumettre)</w:t>
            </w:r>
          </w:p>
          <w:p w:rsidR="009F5AC1" w:rsidRPr="0050433F" w:rsidRDefault="003874A5" w:rsidP="008F458D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Estar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subordinado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= Ê</w:t>
            </w:r>
            <w:r w:rsidR="009F5AC1"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tre subordonné / </w:t>
            </w:r>
            <w:proofErr w:type="spellStart"/>
            <w:r w:rsidR="009F5AC1"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Tener</w:t>
            </w:r>
            <w:proofErr w:type="spellEnd"/>
            <w:r w:rsidR="009F5AC1"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9F5AC1"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una</w:t>
            </w:r>
            <w:proofErr w:type="spellEnd"/>
            <w:r w:rsidR="009F5AC1"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9F5AC1"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actitud</w:t>
            </w:r>
            <w:proofErr w:type="spellEnd"/>
            <w:r w:rsidR="009F5AC1"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9F5AC1"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sumisa</w:t>
            </w:r>
            <w:proofErr w:type="spellEnd"/>
            <w:r w:rsidR="009F5AC1"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9F5AC1"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respeto</w:t>
            </w:r>
            <w:proofErr w:type="spellEnd"/>
            <w:r w:rsidR="009F5AC1" w:rsidRPr="00155D5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a</w:t>
            </w:r>
          </w:p>
        </w:tc>
      </w:tr>
    </w:tbl>
    <w:p w:rsidR="009F5AC1" w:rsidRDefault="009F5AC1" w:rsidP="009F5A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:rsidR="009F5AC1" w:rsidRDefault="009F5AC1" w:rsidP="009F5AC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  <w:r w:rsidRPr="00AE47D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sym w:font="Wingdings" w:char="F0D8"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COMPRENS</w:t>
      </w:r>
      <w:r w:rsidRPr="00C725E7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IÓN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ORAL</w:t>
      </w:r>
    </w:p>
    <w:p w:rsidR="009F5AC1" w:rsidRPr="00C725E7" w:rsidRDefault="009F5AC1" w:rsidP="009F5AC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</w:p>
    <w:p w:rsidR="009F5AC1" w:rsidRDefault="009F5AC1" w:rsidP="009F5AC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908C4">
        <w:rPr>
          <w:rFonts w:ascii="Arial" w:hAnsi="Arial" w:cs="Arial"/>
          <w:b/>
          <w:sz w:val="24"/>
          <w:szCs w:val="24"/>
          <w:u w:val="single"/>
        </w:rPr>
        <w:sym w:font="Wingdings" w:char="F0FC"/>
      </w:r>
      <w:r w:rsidRPr="00D908C4">
        <w:rPr>
          <w:rFonts w:ascii="Arial" w:hAnsi="Arial" w:cs="Arial"/>
          <w:b/>
          <w:sz w:val="24"/>
          <w:szCs w:val="24"/>
          <w:u w:val="single"/>
        </w:rPr>
        <w:t xml:space="preserve"> Antes </w:t>
      </w:r>
      <w:proofErr w:type="gramStart"/>
      <w:r w:rsidRPr="00D908C4">
        <w:rPr>
          <w:rFonts w:ascii="Arial" w:hAnsi="Arial" w:cs="Arial"/>
          <w:b/>
          <w:sz w:val="24"/>
          <w:szCs w:val="24"/>
          <w:u w:val="single"/>
        </w:rPr>
        <w:t xml:space="preserve">de </w:t>
      </w:r>
      <w:proofErr w:type="spellStart"/>
      <w:r w:rsidRPr="00D908C4">
        <w:rPr>
          <w:rFonts w:ascii="Arial" w:hAnsi="Arial" w:cs="Arial"/>
          <w:b/>
          <w:sz w:val="24"/>
          <w:szCs w:val="24"/>
          <w:u w:val="single"/>
        </w:rPr>
        <w:t>analizar</w:t>
      </w:r>
      <w:proofErr w:type="spellEnd"/>
      <w:proofErr w:type="gramEnd"/>
    </w:p>
    <w:p w:rsidR="009F5AC1" w:rsidRDefault="009F5AC1" w:rsidP="009F5AC1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Pr="00566BF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Pr="00566BF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Conectaos</w:t>
      </w:r>
      <w:proofErr w:type="spellEnd"/>
      <w:r w:rsidRPr="00077ED4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en </w:t>
      </w:r>
      <w:hyperlink r:id="rId8" w:history="1">
        <w:r w:rsidRPr="005B61C3">
          <w:rPr>
            <w:rStyle w:val="Lienhypertexte"/>
            <w:rFonts w:ascii="Arial" w:eastAsia="Times New Roman" w:hAnsi="Arial" w:cs="Arial"/>
            <w:bCs/>
            <w:sz w:val="24"/>
            <w:szCs w:val="24"/>
            <w:u w:val="none"/>
            <w:lang w:eastAsia="fr-FR"/>
          </w:rPr>
          <w:t>https://genial.ly/fr</w:t>
        </w:r>
      </w:hyperlink>
      <w:r w:rsidRPr="00077ED4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r w:rsidRPr="00077ED4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077ED4">
        <w:rPr>
          <w:rFonts w:ascii="Arial" w:hAnsi="Arial" w:cs="Arial"/>
          <w:sz w:val="24"/>
          <w:szCs w:val="24"/>
        </w:rPr>
        <w:t>crea</w:t>
      </w:r>
      <w:r>
        <w:rPr>
          <w:rFonts w:ascii="Arial" w:hAnsi="Arial" w:cs="Arial"/>
          <w:sz w:val="24"/>
          <w:szCs w:val="24"/>
        </w:rPr>
        <w:t>d</w:t>
      </w:r>
      <w:proofErr w:type="spellEnd"/>
      <w:r w:rsidRPr="00077E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ED4">
        <w:rPr>
          <w:rFonts w:ascii="Arial" w:hAnsi="Arial" w:cs="Arial"/>
          <w:sz w:val="24"/>
          <w:szCs w:val="24"/>
        </w:rPr>
        <w:t>una</w:t>
      </w:r>
      <w:proofErr w:type="spellEnd"/>
      <w:r w:rsidRPr="00077E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ED4">
        <w:rPr>
          <w:rFonts w:ascii="Arial" w:hAnsi="Arial" w:cs="Arial"/>
          <w:sz w:val="24"/>
          <w:szCs w:val="24"/>
        </w:rPr>
        <w:t>imagen</w:t>
      </w:r>
      <w:proofErr w:type="spellEnd"/>
      <w:r w:rsidRPr="00077E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ED4">
        <w:rPr>
          <w:rFonts w:ascii="Arial" w:hAnsi="Arial" w:cs="Arial"/>
          <w:sz w:val="24"/>
          <w:szCs w:val="24"/>
        </w:rPr>
        <w:t>interactiva</w:t>
      </w:r>
      <w:proofErr w:type="spellEnd"/>
      <w:r w:rsidRPr="00077ED4">
        <w:rPr>
          <w:rFonts w:ascii="Arial" w:hAnsi="Arial" w:cs="Arial"/>
          <w:sz w:val="24"/>
          <w:szCs w:val="24"/>
        </w:rPr>
        <w:t xml:space="preserve"> en la que va</w:t>
      </w:r>
      <w:r>
        <w:rPr>
          <w:rFonts w:ascii="Arial" w:hAnsi="Arial" w:cs="Arial"/>
          <w:sz w:val="24"/>
          <w:szCs w:val="24"/>
        </w:rPr>
        <w:t>i</w:t>
      </w:r>
      <w:r w:rsidRPr="00077ED4">
        <w:rPr>
          <w:rFonts w:ascii="Arial" w:hAnsi="Arial" w:cs="Arial"/>
          <w:sz w:val="24"/>
          <w:szCs w:val="24"/>
        </w:rPr>
        <w:t xml:space="preserve">s a </w:t>
      </w:r>
      <w:proofErr w:type="spellStart"/>
      <w:r w:rsidRPr="00077ED4">
        <w:rPr>
          <w:rFonts w:ascii="Arial" w:hAnsi="Arial" w:cs="Arial"/>
          <w:sz w:val="24"/>
          <w:szCs w:val="24"/>
        </w:rPr>
        <w:t>insertar</w:t>
      </w:r>
      <w:proofErr w:type="spellEnd"/>
      <w:r w:rsidRPr="00077ED4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077ED4">
        <w:rPr>
          <w:rFonts w:ascii="Arial" w:hAnsi="Arial" w:cs="Arial"/>
          <w:sz w:val="24"/>
          <w:szCs w:val="24"/>
        </w:rPr>
        <w:t>elementos</w:t>
      </w:r>
      <w:proofErr w:type="spellEnd"/>
      <w:r w:rsidRPr="00077E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ED4">
        <w:rPr>
          <w:rFonts w:ascii="Arial" w:hAnsi="Arial" w:cs="Arial"/>
          <w:sz w:val="24"/>
          <w:szCs w:val="24"/>
        </w:rPr>
        <w:t>siguientes</w:t>
      </w:r>
      <w:proofErr w:type="spellEnd"/>
      <w:r w:rsidRPr="00077ED4">
        <w:rPr>
          <w:rFonts w:ascii="Arial" w:hAnsi="Arial" w:cs="Arial"/>
          <w:sz w:val="24"/>
          <w:szCs w:val="24"/>
        </w:rPr>
        <w:t xml:space="preserve"> : </w:t>
      </w:r>
      <w:r>
        <w:rPr>
          <w:rFonts w:ascii="Arial" w:hAnsi="Arial" w:cs="Arial"/>
          <w:i/>
          <w:sz w:val="24"/>
          <w:szCs w:val="24"/>
        </w:rPr>
        <w:t xml:space="preserve">la bola de cristal, un </w:t>
      </w:r>
      <w:proofErr w:type="spellStart"/>
      <w:r>
        <w:rPr>
          <w:rFonts w:ascii="Arial" w:hAnsi="Arial" w:cs="Arial"/>
          <w:i/>
          <w:sz w:val="24"/>
          <w:szCs w:val="24"/>
        </w:rPr>
        <w:t>marido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trabajador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i/>
          <w:sz w:val="24"/>
          <w:szCs w:val="24"/>
        </w:rPr>
        <w:t>atendido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por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su </w:t>
      </w:r>
      <w:proofErr w:type="spellStart"/>
      <w:r>
        <w:rPr>
          <w:rFonts w:ascii="Arial" w:hAnsi="Arial" w:cs="Arial"/>
          <w:i/>
          <w:sz w:val="24"/>
          <w:szCs w:val="24"/>
        </w:rPr>
        <w:t>mujer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</w:rPr>
        <w:t>una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esposa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dócil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dedicada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a su </w:t>
      </w:r>
      <w:proofErr w:type="spellStart"/>
      <w:r>
        <w:rPr>
          <w:rFonts w:ascii="Arial" w:hAnsi="Arial" w:cs="Arial"/>
          <w:i/>
          <w:sz w:val="24"/>
          <w:szCs w:val="24"/>
        </w:rPr>
        <w:t>marido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</w:rPr>
        <w:t>una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copa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de brandy, </w:t>
      </w:r>
      <w:proofErr w:type="spellStart"/>
      <w:r>
        <w:rPr>
          <w:rFonts w:ascii="Arial" w:hAnsi="Arial" w:cs="Arial"/>
          <w:i/>
          <w:sz w:val="24"/>
          <w:szCs w:val="24"/>
        </w:rPr>
        <w:t>promoción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i/>
          <w:sz w:val="24"/>
          <w:szCs w:val="24"/>
        </w:rPr>
        <w:t>discriminación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i/>
          <w:sz w:val="24"/>
          <w:szCs w:val="24"/>
        </w:rPr>
        <w:t>género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</w:rPr>
        <w:t>incitación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i/>
          <w:sz w:val="24"/>
          <w:szCs w:val="24"/>
        </w:rPr>
        <w:t>alcoholismo</w:t>
      </w:r>
      <w:proofErr w:type="spellEnd"/>
      <w:r>
        <w:rPr>
          <w:rFonts w:ascii="Arial" w:hAnsi="Arial" w:cs="Arial"/>
          <w:i/>
          <w:sz w:val="24"/>
          <w:szCs w:val="24"/>
        </w:rPr>
        <w:t>.</w:t>
      </w:r>
    </w:p>
    <w:p w:rsidR="009F5AC1" w:rsidRDefault="009F5AC1" w:rsidP="009F5AC1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-52070</wp:posOffset>
            </wp:positionH>
            <wp:positionV relativeFrom="paragraph">
              <wp:posOffset>3175</wp:posOffset>
            </wp:positionV>
            <wp:extent cx="2686050" cy="1685925"/>
            <wp:effectExtent l="19050" t="0" r="0" b="0"/>
            <wp:wrapSquare wrapText="bothSides"/>
            <wp:docPr id="1" name="Image 1" descr="El anuncio más machista de la publicidad (incluye maltrato) - Blogodi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anuncio más machista de la publicidad (incluye maltrato) - Blogodise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AC1" w:rsidRDefault="009F5AC1" w:rsidP="009F5AC1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</w:p>
    <w:p w:rsidR="009F5AC1" w:rsidRDefault="009F5AC1" w:rsidP="009F5AC1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9F5AC1" w:rsidRDefault="009F5AC1" w:rsidP="009F5AC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9F5AC1" w:rsidRPr="00155D53" w:rsidRDefault="009F5AC1" w:rsidP="009F5AC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155D53">
        <w:rPr>
          <w:rFonts w:ascii="Arial" w:hAnsi="Arial" w:cs="Arial"/>
          <w:i/>
          <w:sz w:val="24"/>
          <w:szCs w:val="24"/>
        </w:rPr>
        <w:t>https://www.blogodisea.com/anuncio-machista-publicidad-maltrato.html</w:t>
      </w:r>
    </w:p>
    <w:p w:rsidR="009F5AC1" w:rsidRDefault="009F5AC1" w:rsidP="009F5AC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9F5AC1" w:rsidRDefault="009F5AC1" w:rsidP="009F5AC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</w:p>
    <w:p w:rsidR="009F5AC1" w:rsidRDefault="009A7B64" w:rsidP="009F5A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="009F5AC1" w:rsidRPr="00566BF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 w:rsidR="009F5AC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proofErr w:type="spellStart"/>
      <w:r w:rsidR="009F5AC1" w:rsidRPr="00077ED4">
        <w:rPr>
          <w:rFonts w:ascii="Arial" w:eastAsia="Times New Roman" w:hAnsi="Arial" w:cs="Arial"/>
          <w:bCs/>
          <w:sz w:val="24"/>
          <w:szCs w:val="24"/>
          <w:lang w:eastAsia="fr-FR"/>
        </w:rPr>
        <w:t>Copia</w:t>
      </w:r>
      <w:r w:rsidR="009F5AC1">
        <w:rPr>
          <w:rFonts w:ascii="Arial" w:eastAsia="Times New Roman" w:hAnsi="Arial" w:cs="Arial"/>
          <w:bCs/>
          <w:sz w:val="24"/>
          <w:szCs w:val="24"/>
          <w:lang w:eastAsia="fr-FR"/>
        </w:rPr>
        <w:t>d</w:t>
      </w:r>
      <w:proofErr w:type="spellEnd"/>
      <w:r w:rsidR="009F5AC1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el </w:t>
      </w:r>
      <w:proofErr w:type="spellStart"/>
      <w:r w:rsidR="009F5AC1">
        <w:rPr>
          <w:rFonts w:ascii="Arial" w:eastAsia="Times New Roman" w:hAnsi="Arial" w:cs="Arial"/>
          <w:bCs/>
          <w:sz w:val="24"/>
          <w:szCs w:val="24"/>
          <w:lang w:eastAsia="fr-FR"/>
        </w:rPr>
        <w:t>link</w:t>
      </w:r>
      <w:proofErr w:type="spellEnd"/>
      <w:r w:rsidR="009F5AC1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de </w:t>
      </w:r>
      <w:proofErr w:type="spellStart"/>
      <w:r w:rsidR="009F5AC1">
        <w:rPr>
          <w:rFonts w:ascii="Arial" w:eastAsia="Times New Roman" w:hAnsi="Arial" w:cs="Arial"/>
          <w:bCs/>
          <w:sz w:val="24"/>
          <w:szCs w:val="24"/>
          <w:lang w:eastAsia="fr-FR"/>
        </w:rPr>
        <w:t>vuestra</w:t>
      </w:r>
      <w:proofErr w:type="spellEnd"/>
      <w:r w:rsidR="009F5AC1" w:rsidRPr="00077ED4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 w:rsidR="009F5AC1" w:rsidRPr="00077ED4">
        <w:rPr>
          <w:rFonts w:ascii="Arial" w:eastAsia="Times New Roman" w:hAnsi="Arial" w:cs="Arial"/>
          <w:bCs/>
          <w:sz w:val="24"/>
          <w:szCs w:val="24"/>
          <w:lang w:eastAsia="fr-FR"/>
        </w:rPr>
        <w:t>imagen</w:t>
      </w:r>
      <w:proofErr w:type="spellEnd"/>
      <w:r w:rsidR="009F5AC1" w:rsidRPr="00077ED4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 w:rsidR="009F5AC1" w:rsidRPr="00077ED4">
        <w:rPr>
          <w:rFonts w:ascii="Arial" w:eastAsia="Times New Roman" w:hAnsi="Arial" w:cs="Arial"/>
          <w:bCs/>
          <w:sz w:val="24"/>
          <w:szCs w:val="24"/>
          <w:lang w:eastAsia="fr-FR"/>
        </w:rPr>
        <w:t>interactiva</w:t>
      </w:r>
      <w:proofErr w:type="spellEnd"/>
      <w:r w:rsidR="009F5AC1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y </w:t>
      </w:r>
      <w:proofErr w:type="spellStart"/>
      <w:r w:rsidR="009F5AC1">
        <w:rPr>
          <w:rFonts w:ascii="Arial" w:eastAsia="Times New Roman" w:hAnsi="Arial" w:cs="Arial"/>
          <w:bCs/>
          <w:sz w:val="24"/>
          <w:szCs w:val="24"/>
          <w:lang w:eastAsia="fr-FR"/>
        </w:rPr>
        <w:t>ma</w:t>
      </w:r>
      <w:r w:rsidR="009F5AC1" w:rsidRPr="00077ED4">
        <w:rPr>
          <w:rFonts w:ascii="Arial" w:eastAsia="Times New Roman" w:hAnsi="Arial" w:cs="Arial"/>
          <w:bCs/>
          <w:sz w:val="24"/>
          <w:szCs w:val="24"/>
          <w:lang w:eastAsia="fr-FR"/>
        </w:rPr>
        <w:t>nda</w:t>
      </w:r>
      <w:r w:rsidR="009F5AC1">
        <w:rPr>
          <w:rFonts w:ascii="Arial" w:eastAsia="Times New Roman" w:hAnsi="Arial" w:cs="Arial"/>
          <w:bCs/>
          <w:sz w:val="24"/>
          <w:szCs w:val="24"/>
          <w:lang w:eastAsia="fr-FR"/>
        </w:rPr>
        <w:t>d</w:t>
      </w:r>
      <w:r w:rsidR="009F5AC1" w:rsidRPr="00077ED4">
        <w:rPr>
          <w:rFonts w:ascii="Arial" w:eastAsia="Times New Roman" w:hAnsi="Arial" w:cs="Arial"/>
          <w:bCs/>
          <w:sz w:val="24"/>
          <w:szCs w:val="24"/>
          <w:lang w:eastAsia="fr-FR"/>
        </w:rPr>
        <w:t>lo</w:t>
      </w:r>
      <w:proofErr w:type="spellEnd"/>
      <w:r w:rsidR="009F5AC1" w:rsidRPr="00077ED4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en un </w:t>
      </w:r>
      <w:proofErr w:type="spellStart"/>
      <w:r w:rsidR="009F5AC1" w:rsidRPr="00077ED4">
        <w:rPr>
          <w:rFonts w:ascii="Arial" w:eastAsia="Times New Roman" w:hAnsi="Arial" w:cs="Arial"/>
          <w:bCs/>
          <w:sz w:val="24"/>
          <w:szCs w:val="24"/>
          <w:lang w:eastAsia="fr-FR"/>
        </w:rPr>
        <w:t>correo</w:t>
      </w:r>
      <w:proofErr w:type="spellEnd"/>
      <w:r w:rsidR="009F5AC1" w:rsidRPr="00077ED4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 w:rsidR="009F5AC1" w:rsidRPr="00077ED4">
        <w:rPr>
          <w:rFonts w:ascii="Arial" w:eastAsia="Times New Roman" w:hAnsi="Arial" w:cs="Arial"/>
          <w:bCs/>
          <w:sz w:val="24"/>
          <w:szCs w:val="24"/>
          <w:lang w:eastAsia="fr-FR"/>
        </w:rPr>
        <w:t>electrónico</w:t>
      </w:r>
      <w:proofErr w:type="spellEnd"/>
      <w:r w:rsidR="009F5AC1" w:rsidRPr="00077ED4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a</w:t>
      </w:r>
      <w:r w:rsidR="009F5AC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="00C9302C">
        <w:fldChar w:fldCharType="begin"/>
      </w:r>
      <w:r w:rsidR="00C9302C">
        <w:instrText>HYPERLINK "mailto:magali.bourgeon.prof@gmail.com"</w:instrText>
      </w:r>
      <w:r w:rsidR="00C9302C">
        <w:fldChar w:fldCharType="separate"/>
      </w:r>
      <w:r w:rsidR="009F5AC1" w:rsidRPr="003874A5">
        <w:rPr>
          <w:rStyle w:val="Lienhypertexte"/>
          <w:rFonts w:ascii="Arial" w:eastAsia="Times New Roman" w:hAnsi="Arial" w:cs="Arial"/>
          <w:bCs/>
          <w:sz w:val="24"/>
          <w:szCs w:val="24"/>
          <w:u w:val="none"/>
          <w:lang w:eastAsia="fr-FR"/>
        </w:rPr>
        <w:t>magali.bourgeon.prof@gmail.com</w:t>
      </w:r>
      <w:r w:rsidR="00C9302C">
        <w:fldChar w:fldCharType="end"/>
      </w:r>
      <w:r w:rsidR="0091788F">
        <w:t>.</w:t>
      </w:r>
    </w:p>
    <w:tbl>
      <w:tblPr>
        <w:tblStyle w:val="Grilledutableau"/>
        <w:tblpPr w:leftFromText="141" w:rightFromText="141" w:vertAnchor="text" w:horzAnchor="margin" w:tblpY="85"/>
        <w:tblOverlap w:val="never"/>
        <w:tblW w:w="10030" w:type="dxa"/>
        <w:tblLayout w:type="fixed"/>
        <w:tblLook w:val="04A0"/>
      </w:tblPr>
      <w:tblGrid>
        <w:gridCol w:w="708"/>
        <w:gridCol w:w="7479"/>
        <w:gridCol w:w="567"/>
        <w:gridCol w:w="567"/>
        <w:gridCol w:w="709"/>
      </w:tblGrid>
      <w:tr w:rsidR="009F5AC1" w:rsidTr="008F458D">
        <w:tc>
          <w:tcPr>
            <w:tcW w:w="8187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9F5AC1" w:rsidRDefault="009F5AC1" w:rsidP="008F458D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F5AC1" w:rsidRPr="006868BB" w:rsidRDefault="009F5AC1" w:rsidP="008F458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868BB">
              <w:rPr>
                <w:rFonts w:ascii="Arial" w:hAnsi="Arial" w:cs="Arial"/>
                <w:b/>
                <w:sz w:val="32"/>
                <w:szCs w:val="32"/>
              </w:rPr>
              <w:sym w:font="Wingdings" w:char="F04A"/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F5AC1" w:rsidRPr="006868BB" w:rsidRDefault="009F5AC1" w:rsidP="008F45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68BB">
              <w:rPr>
                <w:rFonts w:ascii="Arial" w:hAnsi="Arial" w:cs="Arial"/>
                <w:b/>
                <w:sz w:val="32"/>
                <w:szCs w:val="32"/>
              </w:rPr>
              <w:sym w:font="Wingdings" w:char="F04B"/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F5AC1" w:rsidRPr="006868BB" w:rsidRDefault="009F5AC1" w:rsidP="008F45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68BB">
              <w:rPr>
                <w:rFonts w:ascii="Arial" w:hAnsi="Arial" w:cs="Arial"/>
                <w:b/>
                <w:sz w:val="32"/>
                <w:szCs w:val="32"/>
              </w:rPr>
              <w:sym w:font="Wingdings" w:char="F04C"/>
            </w:r>
          </w:p>
        </w:tc>
      </w:tr>
      <w:tr w:rsidR="009F5AC1" w:rsidTr="008F458D">
        <w:tc>
          <w:tcPr>
            <w:tcW w:w="7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F5AC1" w:rsidRPr="00BB4450" w:rsidRDefault="009F5AC1" w:rsidP="008F458D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ebdings" w:char="F05D"/>
            </w:r>
          </w:p>
        </w:tc>
        <w:tc>
          <w:tcPr>
            <w:tcW w:w="747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F5AC1" w:rsidRDefault="009F5AC1" w:rsidP="008F4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A2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D8"/>
            </w:r>
            <w:r>
              <w:rPr>
                <w:rFonts w:ascii="Arial" w:hAnsi="Arial" w:cs="Arial"/>
                <w:sz w:val="24"/>
                <w:szCs w:val="24"/>
              </w:rPr>
              <w:t>B1 Comprendre l’information contenue dans un document enregistré dont le sujet est d’intérêt personnel et la langue standard clairement articulée.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F5AC1" w:rsidRDefault="009F5AC1" w:rsidP="008F45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:rsidR="009F5AC1" w:rsidRDefault="009F5AC1" w:rsidP="008F45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F5AC1" w:rsidRDefault="009F5AC1" w:rsidP="008F45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F5AC1" w:rsidRDefault="009F5AC1" w:rsidP="008F45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:rsidR="009F5AC1" w:rsidRDefault="009F5AC1" w:rsidP="008F45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9F5AC1" w:rsidTr="008F458D"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F5AC1" w:rsidRPr="00BB4450" w:rsidRDefault="009F5AC1" w:rsidP="008F458D">
            <w:pPr>
              <w:rPr>
                <w:rFonts w:ascii="Arial" w:hAnsi="Arial" w:cs="Arial"/>
                <w:sz w:val="44"/>
                <w:szCs w:val="44"/>
              </w:rPr>
            </w:pPr>
            <w:r w:rsidRPr="00BB4450">
              <w:rPr>
                <w:rFonts w:ascii="Arial" w:hAnsi="Arial" w:cs="Arial"/>
                <w:sz w:val="44"/>
                <w:szCs w:val="44"/>
              </w:rPr>
              <w:sym w:font="Wingdings" w:char="F026"/>
            </w:r>
          </w:p>
        </w:tc>
        <w:tc>
          <w:tcPr>
            <w:tcW w:w="7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F5AC1" w:rsidRPr="006868BB" w:rsidRDefault="009F5AC1" w:rsidP="008F45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A2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D8"/>
            </w:r>
            <w:r>
              <w:rPr>
                <w:rFonts w:ascii="Arial" w:hAnsi="Arial" w:cs="Arial"/>
                <w:sz w:val="24"/>
                <w:szCs w:val="24"/>
              </w:rPr>
              <w:t>B1 Parcourir un texte assez long pour y localiser une information cherchée et réunir des informations provenant de différentes parties du texte afin d’accomplir une tâche spécifique.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F5AC1" w:rsidRDefault="009F5AC1" w:rsidP="008F45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  <w:p w:rsidR="009F5AC1" w:rsidRPr="004809C4" w:rsidRDefault="009F5AC1" w:rsidP="008F45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F5AC1" w:rsidRDefault="009F5AC1" w:rsidP="008F45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  <w:p w:rsidR="009F5AC1" w:rsidRPr="004809C4" w:rsidRDefault="009F5AC1" w:rsidP="008F458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F5AC1" w:rsidRDefault="009F5AC1" w:rsidP="008F45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  <w:p w:rsidR="009F5AC1" w:rsidRPr="004809C4" w:rsidRDefault="009F5AC1" w:rsidP="008F458D">
            <w:pPr>
              <w:jc w:val="center"/>
              <w:rPr>
                <w:rFonts w:ascii="Arial" w:hAnsi="Arial" w:cs="Arial"/>
                <w:b/>
              </w:rPr>
            </w:pPr>
            <w:r w:rsidRPr="004809C4">
              <w:rPr>
                <w:rFonts w:ascii="Arial" w:hAnsi="Arial" w:cs="Arial"/>
                <w:b/>
              </w:rPr>
              <w:t>0</w:t>
            </w:r>
          </w:p>
        </w:tc>
      </w:tr>
      <w:tr w:rsidR="009F5AC1" w:rsidTr="003874A5"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F5AC1" w:rsidRPr="00BB4450" w:rsidRDefault="009F5AC1" w:rsidP="008F458D">
            <w:pPr>
              <w:rPr>
                <w:rFonts w:ascii="Arial" w:hAnsi="Arial" w:cs="Arial"/>
                <w:sz w:val="44"/>
                <w:szCs w:val="44"/>
              </w:rPr>
            </w:pPr>
            <w:r w:rsidRPr="00BB4450">
              <w:rPr>
                <w:rFonts w:ascii="Arial" w:hAnsi="Arial" w:cs="Arial"/>
                <w:sz w:val="44"/>
                <w:szCs w:val="44"/>
              </w:rPr>
              <w:sym w:font="Wingdings" w:char="F03A"/>
            </w:r>
          </w:p>
        </w:tc>
        <w:tc>
          <w:tcPr>
            <w:tcW w:w="7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F5AC1" w:rsidRPr="00294FB7" w:rsidRDefault="009F5AC1" w:rsidP="008F45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A2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D8"/>
            </w:r>
            <w:r>
              <w:rPr>
                <w:rFonts w:ascii="Arial" w:hAnsi="Arial" w:cs="Arial"/>
                <w:sz w:val="24"/>
                <w:szCs w:val="24"/>
              </w:rPr>
              <w:t xml:space="preserve">B1 </w:t>
            </w:r>
            <w:r w:rsidRPr="00294FB7">
              <w:rPr>
                <w:rFonts w:ascii="Arial" w:hAnsi="Arial" w:cs="Arial"/>
                <w:sz w:val="24"/>
                <w:szCs w:val="24"/>
              </w:rPr>
              <w:t>Créer un document multimédia, le partager et le publier.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F5AC1" w:rsidRPr="004809C4" w:rsidRDefault="009F5AC1" w:rsidP="008F45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F5AC1" w:rsidRPr="004809C4" w:rsidRDefault="009F5AC1" w:rsidP="008F45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F5AC1" w:rsidRDefault="009F5AC1" w:rsidP="008F45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:rsidR="009F5AC1" w:rsidRPr="004809C4" w:rsidRDefault="009F5AC1" w:rsidP="008F458D">
            <w:pPr>
              <w:jc w:val="center"/>
              <w:rPr>
                <w:rFonts w:ascii="Arial" w:hAnsi="Arial" w:cs="Arial"/>
                <w:b/>
              </w:rPr>
            </w:pPr>
            <w:r w:rsidRPr="004809C4">
              <w:rPr>
                <w:rFonts w:ascii="Arial" w:hAnsi="Arial" w:cs="Arial"/>
                <w:b/>
              </w:rPr>
              <w:t>0</w:t>
            </w:r>
          </w:p>
        </w:tc>
      </w:tr>
    </w:tbl>
    <w:p w:rsidR="009F5AC1" w:rsidRDefault="009F5AC1" w:rsidP="009F5AC1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9F5AC1" w:rsidRDefault="009F5AC1" w:rsidP="009F5AC1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9F5AC1" w:rsidRPr="00F02EC0" w:rsidRDefault="009F5AC1" w:rsidP="009F5AC1">
      <w:pPr>
        <w:jc w:val="both"/>
        <w:rPr>
          <w:rFonts w:ascii="Arial" w:hAnsi="Arial" w:cs="Arial"/>
          <w:b/>
          <w:sz w:val="24"/>
          <w:szCs w:val="24"/>
        </w:rPr>
      </w:pPr>
      <w:r w:rsidRPr="00566BFC">
        <w:rPr>
          <w:rFonts w:ascii="Arial" w:eastAsia="Times New Roman" w:hAnsi="Arial" w:cs="Arial"/>
          <w:b/>
          <w:bCs/>
          <w:sz w:val="24"/>
          <w:szCs w:val="24"/>
          <w:lang w:eastAsia="fr-FR"/>
        </w:rPr>
        <w:lastRenderedPageBreak/>
        <w:sym w:font="Wingdings" w:char="F06C"/>
      </w:r>
      <w:r w:rsidRPr="00566BF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proofErr w:type="spellStart"/>
      <w:r w:rsidRPr="00D425D1">
        <w:rPr>
          <w:rFonts w:ascii="Arial" w:eastAsia="Times New Roman" w:hAnsi="Arial" w:cs="Arial"/>
          <w:bCs/>
          <w:sz w:val="24"/>
          <w:szCs w:val="24"/>
          <w:lang w:eastAsia="fr-FR"/>
        </w:rPr>
        <w:t>Visionad</w:t>
      </w:r>
      <w:proofErr w:type="spellEnd"/>
      <w:r w:rsidRPr="00D425D1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el </w:t>
      </w:r>
      <w:proofErr w:type="spellStart"/>
      <w:r w:rsidRPr="00D425D1">
        <w:rPr>
          <w:rFonts w:ascii="Arial" w:eastAsia="Times New Roman" w:hAnsi="Arial" w:cs="Arial"/>
          <w:bCs/>
          <w:sz w:val="24"/>
          <w:szCs w:val="24"/>
          <w:lang w:eastAsia="fr-FR"/>
        </w:rPr>
        <w:t>documento</w:t>
      </w:r>
      <w:proofErr w:type="spellEnd"/>
      <w:r w:rsidRPr="00D425D1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en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</w:t>
      </w:r>
      <w:hyperlink r:id="rId10" w:history="1">
        <w:r w:rsidRPr="0091744D">
          <w:rPr>
            <w:rStyle w:val="Lienhypertexte"/>
            <w:rFonts w:ascii="Arial" w:hAnsi="Arial" w:cs="Arial"/>
            <w:sz w:val="24"/>
            <w:szCs w:val="24"/>
          </w:rPr>
          <w:t>https://www.youtube.com/watch?v=F49If5qxKC4</w:t>
        </w:r>
      </w:hyperlink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Pr="00023528">
        <w:rPr>
          <w:rFonts w:ascii="Arial" w:hAnsi="Arial" w:cs="Arial"/>
          <w:sz w:val="24"/>
          <w:szCs w:val="24"/>
        </w:rPr>
        <w:t>y</w:t>
      </w:r>
      <w:r w:rsidRPr="00E05B7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25D1">
        <w:rPr>
          <w:rFonts w:ascii="Arial" w:hAnsi="Arial" w:cs="Arial"/>
          <w:sz w:val="24"/>
          <w:szCs w:val="24"/>
        </w:rPr>
        <w:t>complet</w:t>
      </w:r>
      <w:r w:rsidR="00320B0E">
        <w:rPr>
          <w:rFonts w:ascii="Arial" w:hAnsi="Arial" w:cs="Arial"/>
          <w:sz w:val="24"/>
          <w:szCs w:val="24"/>
        </w:rPr>
        <w:t>ad</w:t>
      </w:r>
      <w:proofErr w:type="spellEnd"/>
      <w:r w:rsidR="00320B0E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="00320B0E">
        <w:rPr>
          <w:rFonts w:ascii="Arial" w:hAnsi="Arial" w:cs="Arial"/>
          <w:sz w:val="24"/>
          <w:szCs w:val="24"/>
        </w:rPr>
        <w:t>informaciones</w:t>
      </w:r>
      <w:proofErr w:type="spellEnd"/>
      <w:r w:rsidR="00320B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0B0E">
        <w:rPr>
          <w:rFonts w:ascii="Arial" w:hAnsi="Arial" w:cs="Arial"/>
          <w:sz w:val="24"/>
          <w:szCs w:val="24"/>
        </w:rPr>
        <w:t>siguientes</w:t>
      </w:r>
      <w:proofErr w:type="spellEnd"/>
      <w:r w:rsidRPr="00D425D1">
        <w:rPr>
          <w:rFonts w:ascii="Arial" w:hAnsi="Arial" w:cs="Arial"/>
          <w:sz w:val="24"/>
          <w:szCs w:val="24"/>
        </w:rPr>
        <w:t>:</w:t>
      </w:r>
    </w:p>
    <w:p w:rsidR="009F5AC1" w:rsidRPr="00AE47D9" w:rsidRDefault="009F5AC1" w:rsidP="009F5AC1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Tipo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documento</w:t>
      </w:r>
      <w:proofErr w:type="spellEnd"/>
      <w:r w:rsidRPr="00AE47D9">
        <w:rPr>
          <w:rFonts w:ascii="Arial" w:eastAsia="Times New Roman" w:hAnsi="Arial" w:cs="Arial"/>
          <w:sz w:val="24"/>
          <w:szCs w:val="24"/>
          <w:lang w:eastAsia="fr-FR"/>
        </w:rPr>
        <w:t>:</w:t>
      </w:r>
      <w:proofErr w:type="gramStart"/>
      <w:r w:rsidRPr="00AE47D9">
        <w:rPr>
          <w:rFonts w:ascii="Arial" w:eastAsia="Times New Roman" w:hAnsi="Arial" w:cs="Arial"/>
          <w:sz w:val="24"/>
          <w:szCs w:val="24"/>
          <w:lang w:eastAsia="fr-FR"/>
        </w:rPr>
        <w:t xml:space="preserve">  </w:t>
      </w:r>
      <w:r>
        <w:rPr>
          <w:rFonts w:ascii="Arial" w:eastAsia="Times New Roman" w:hAnsi="Arial" w:cs="Arial"/>
          <w:sz w:val="24"/>
          <w:szCs w:val="24"/>
          <w:lang w:eastAsia="fr-FR"/>
        </w:rPr>
        <w:t>----------------------------------</w:t>
      </w:r>
      <w:r w:rsidRPr="00AE47D9">
        <w:rPr>
          <w:rFonts w:ascii="Arial" w:eastAsia="Times New Roman" w:hAnsi="Arial" w:cs="Arial"/>
          <w:sz w:val="24"/>
          <w:szCs w:val="24"/>
          <w:lang w:eastAsia="fr-FR"/>
        </w:rPr>
        <w:t> </w:t>
      </w:r>
      <w:proofErr w:type="gramEnd"/>
    </w:p>
    <w:p w:rsidR="009F5AC1" w:rsidRPr="00AE47D9" w:rsidRDefault="009F5AC1" w:rsidP="009F5AC1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AE47D9">
        <w:rPr>
          <w:rFonts w:ascii="Arial" w:eastAsia="Times New Roman" w:hAnsi="Arial" w:cs="Arial"/>
          <w:sz w:val="24"/>
          <w:szCs w:val="24"/>
          <w:lang w:eastAsia="es-ES"/>
        </w:rPr>
        <w:t>Fech</w:t>
      </w:r>
      <w:r w:rsidRPr="00AE47D9">
        <w:rPr>
          <w:rFonts w:ascii="Arial" w:eastAsia="Times New Roman" w:hAnsi="Arial" w:cs="Arial"/>
          <w:sz w:val="24"/>
          <w:szCs w:val="24"/>
          <w:lang w:eastAsia="fr-FR"/>
        </w:rPr>
        <w:t>a</w:t>
      </w:r>
      <w:proofErr w:type="spellEnd"/>
      <w:r w:rsidRPr="00AE47D9">
        <w:rPr>
          <w:rFonts w:ascii="Arial" w:eastAsia="Times New Roman" w:hAnsi="Arial" w:cs="Arial"/>
          <w:sz w:val="24"/>
          <w:szCs w:val="24"/>
          <w:lang w:eastAsia="fr-FR"/>
        </w:rPr>
        <w:t xml:space="preserve"> de </w:t>
      </w:r>
      <w:proofErr w:type="spellStart"/>
      <w:r w:rsidRPr="00AE47D9">
        <w:rPr>
          <w:rFonts w:ascii="Arial" w:eastAsia="Times New Roman" w:hAnsi="Arial" w:cs="Arial"/>
          <w:sz w:val="24"/>
          <w:szCs w:val="24"/>
          <w:lang w:eastAsia="fr-FR"/>
        </w:rPr>
        <w:t>realización</w:t>
      </w:r>
      <w:proofErr w:type="spellEnd"/>
      <w:r w:rsidRPr="00AE47D9">
        <w:rPr>
          <w:rFonts w:ascii="Arial" w:eastAsia="Times New Roman" w:hAnsi="Arial" w:cs="Arial"/>
          <w:sz w:val="24"/>
          <w:szCs w:val="24"/>
          <w:lang w:eastAsia="fr-FR"/>
        </w:rPr>
        <w:t>:</w:t>
      </w:r>
      <w:proofErr w:type="gramStart"/>
      <w:r w:rsidRPr="00AE47D9">
        <w:rPr>
          <w:rFonts w:ascii="Arial" w:eastAsia="Times New Roman" w:hAnsi="Arial" w:cs="Arial"/>
          <w:sz w:val="24"/>
          <w:szCs w:val="24"/>
          <w:lang w:eastAsia="fr-FR"/>
        </w:rPr>
        <w:t xml:space="preserve">  </w:t>
      </w:r>
      <w:r>
        <w:rPr>
          <w:rFonts w:ascii="Arial" w:eastAsia="Times New Roman" w:hAnsi="Arial" w:cs="Arial"/>
          <w:sz w:val="24"/>
          <w:szCs w:val="24"/>
          <w:lang w:eastAsia="fr-FR"/>
        </w:rPr>
        <w:t>----------------------------------</w:t>
      </w:r>
      <w:proofErr w:type="gramEnd"/>
    </w:p>
    <w:p w:rsidR="009F5AC1" w:rsidRPr="00AE47D9" w:rsidRDefault="009F5AC1" w:rsidP="009F5AC1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País</w:t>
      </w:r>
      <w:proofErr w:type="spellEnd"/>
      <w:r w:rsidRPr="00AE47D9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fr-FR"/>
        </w:rPr>
        <w:t>----------------------------------</w:t>
      </w:r>
    </w:p>
    <w:p w:rsidR="009F5AC1" w:rsidRPr="00AE47D9" w:rsidRDefault="009F5AC1" w:rsidP="009F5AC1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anunciante</w:t>
      </w:r>
      <w:proofErr w:type="spellEnd"/>
      <w:r w:rsidRPr="00AE47D9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fr-FR"/>
        </w:rPr>
        <w:t>----------------------------------</w:t>
      </w:r>
    </w:p>
    <w:p w:rsidR="009F5AC1" w:rsidRDefault="009F5AC1" w:rsidP="009F5AC1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AE47D9">
        <w:rPr>
          <w:rFonts w:ascii="Arial" w:eastAsia="Times New Roman" w:hAnsi="Arial" w:cs="Arial"/>
          <w:sz w:val="24"/>
          <w:szCs w:val="24"/>
          <w:lang w:eastAsia="es-ES"/>
        </w:rPr>
        <w:t>Género</w:t>
      </w:r>
      <w:proofErr w:type="spellEnd"/>
      <w:r w:rsidRPr="00AE47D9">
        <w:rPr>
          <w:rFonts w:ascii="Arial" w:eastAsia="Times New Roman" w:hAnsi="Arial" w:cs="Arial"/>
          <w:sz w:val="24"/>
          <w:szCs w:val="24"/>
          <w:lang w:eastAsia="es-ES"/>
        </w:rPr>
        <w:t xml:space="preserve">/ </w:t>
      </w:r>
      <w:proofErr w:type="spellStart"/>
      <w:r w:rsidRPr="00AE47D9">
        <w:rPr>
          <w:rFonts w:ascii="Arial" w:eastAsia="Times New Roman" w:hAnsi="Arial" w:cs="Arial"/>
          <w:sz w:val="24"/>
          <w:szCs w:val="24"/>
          <w:lang w:eastAsia="es-ES"/>
        </w:rPr>
        <w:t>Sujeto</w:t>
      </w:r>
      <w:proofErr w:type="spellEnd"/>
      <w:r w:rsidRPr="00AE47D9">
        <w:rPr>
          <w:rFonts w:ascii="Arial" w:eastAsia="Times New Roman" w:hAnsi="Arial" w:cs="Arial"/>
          <w:sz w:val="24"/>
          <w:szCs w:val="24"/>
          <w:lang w:eastAsia="es-ES"/>
        </w:rPr>
        <w:t>:</w:t>
      </w:r>
      <w:proofErr w:type="gramStart"/>
      <w:r w:rsidRPr="00AE47D9">
        <w:rPr>
          <w:rFonts w:ascii="Arial" w:eastAsia="Times New Roman" w:hAnsi="Arial" w:cs="Arial"/>
          <w:sz w:val="24"/>
          <w:szCs w:val="24"/>
          <w:lang w:eastAsia="fr-FR"/>
        </w:rPr>
        <w:t>  </w:t>
      </w:r>
      <w:r>
        <w:rPr>
          <w:rFonts w:ascii="Arial" w:eastAsia="Times New Roman" w:hAnsi="Arial" w:cs="Arial"/>
          <w:sz w:val="24"/>
          <w:szCs w:val="24"/>
          <w:lang w:eastAsia="fr-FR"/>
        </w:rPr>
        <w:t>----------------------------------</w:t>
      </w:r>
      <w:proofErr w:type="gramEnd"/>
    </w:p>
    <w:p w:rsidR="009F5AC1" w:rsidRPr="00AE47D9" w:rsidRDefault="00312ED0" w:rsidP="009F5AC1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El </w:t>
      </w: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lema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/ El </w:t>
      </w: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eslogan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 (al final)</w:t>
      </w:r>
      <w:r w:rsidR="009F5AC1">
        <w:rPr>
          <w:rFonts w:ascii="Arial" w:eastAsia="Times New Roman" w:hAnsi="Arial" w:cs="Arial"/>
          <w:sz w:val="24"/>
          <w:szCs w:val="24"/>
          <w:lang w:eastAsia="fr-FR"/>
        </w:rPr>
        <w:t>: ----------------------------------</w:t>
      </w:r>
    </w:p>
    <w:p w:rsidR="009F5AC1" w:rsidRDefault="009F5AC1" w:rsidP="009F5A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F5AC1" w:rsidRDefault="009F5AC1" w:rsidP="009F5AC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  <w:r w:rsidRPr="00AE47D9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sym w:font="Wingdings" w:char="F0D8"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COMPRENS</w:t>
      </w:r>
      <w:r w:rsidRPr="00C725E7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IÓN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ESCRITA  Y EXPRESIÓN ESCRITA</w:t>
      </w:r>
    </w:p>
    <w:p w:rsidR="009F5AC1" w:rsidRPr="00E02511" w:rsidRDefault="009F5AC1" w:rsidP="009F5AC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</w:p>
    <w:p w:rsidR="009F5AC1" w:rsidRPr="00D908C4" w:rsidRDefault="009F5AC1" w:rsidP="009F5AC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908C4">
        <w:rPr>
          <w:rFonts w:ascii="Arial" w:hAnsi="Arial" w:cs="Arial"/>
          <w:b/>
          <w:sz w:val="24"/>
          <w:szCs w:val="24"/>
          <w:u w:val="single"/>
        </w:rPr>
        <w:sym w:font="Wingdings" w:char="F0FC"/>
      </w:r>
      <w:r w:rsidRPr="00D908C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Analizar</w:t>
      </w:r>
      <w:proofErr w:type="spellEnd"/>
    </w:p>
    <w:p w:rsidR="009F5AC1" w:rsidRDefault="009F5AC1" w:rsidP="00A77AD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566BF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Describid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el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contexto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político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de la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época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y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explicad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el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papel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r w:rsidR="00A77AD8">
        <w:rPr>
          <w:rFonts w:ascii="Arial" w:eastAsia="Times New Roman" w:hAnsi="Arial" w:cs="Arial"/>
          <w:bCs/>
          <w:sz w:val="24"/>
          <w:szCs w:val="24"/>
          <w:lang w:eastAsia="fr-FR"/>
        </w:rPr>
        <w:t>que</w:t>
      </w:r>
      <w:r w:rsidR="00A77AD8" w:rsidRPr="00A77AD8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</w:t>
      </w:r>
      <w:proofErr w:type="spellStart"/>
      <w:r w:rsidR="00A77AD8" w:rsidRPr="00A77AD8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tuvo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la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televisión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a partir de la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década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de 1960.</w:t>
      </w:r>
    </w:p>
    <w:p w:rsidR="009F5AC1" w:rsidRDefault="009F5AC1" w:rsidP="00A77AD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:rsidR="009F5AC1" w:rsidRDefault="009F5AC1" w:rsidP="00A77AD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  <w:r w:rsidRPr="00566BF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Presentad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a los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tres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personajes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principales.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Describid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el modo de vida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del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marido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y de su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esposa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.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Analizad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la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personalidad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de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ambos</w:t>
      </w:r>
      <w:proofErr w:type="spellEnd"/>
      <w:proofErr w:type="gram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. ¿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Por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qué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es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necesaria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la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intervención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de la tercera persona en la vida de la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pareja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r w:rsidRPr="005B61C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(</w:t>
      </w:r>
      <w:r w:rsidR="005B61C3" w:rsidRPr="005B61C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le couple</w:t>
      </w:r>
      <w:r w:rsidRPr="005B61C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)</w:t>
      </w:r>
      <w:r w:rsidRPr="005B61C3">
        <w:rPr>
          <w:rFonts w:ascii="Arial" w:eastAsia="Times New Roman" w:hAnsi="Arial" w:cs="Arial"/>
          <w:bCs/>
          <w:sz w:val="24"/>
          <w:szCs w:val="24"/>
          <w:lang w:eastAsia="fr-FR"/>
        </w:rPr>
        <w:t>?</w:t>
      </w:r>
      <w:r w:rsidR="00A77AD8">
        <w:rPr>
          <w:rFonts w:ascii="Arial" w:eastAsia="Times New Roman" w:hAnsi="Arial" w:cs="Arial"/>
          <w:bCs/>
          <w:sz w:val="24"/>
          <w:szCs w:val="24"/>
          <w:lang w:eastAsia="fr-FR"/>
        </w:rPr>
        <w:t> ; ¿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Qué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nos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indica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la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presencia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de este tercer </w:t>
      </w:r>
      <w:r w:rsidRPr="005B61C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(troisième</w:t>
      </w:r>
      <w:r w:rsidRPr="00F02EC0">
        <w:rPr>
          <w:rFonts w:ascii="Arial" w:eastAsia="Times New Roman" w:hAnsi="Arial" w:cs="Arial"/>
          <w:b/>
          <w:bCs/>
          <w:i/>
          <w:sz w:val="24"/>
          <w:szCs w:val="24"/>
          <w:lang w:eastAsia="fr-FR"/>
        </w:rPr>
        <w:t>)</w:t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personaje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acerca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del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estado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de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ánimo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y de la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inteligencia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de la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mujer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> ?</w:t>
      </w:r>
    </w:p>
    <w:p w:rsidR="009F5AC1" w:rsidRDefault="009F5AC1" w:rsidP="00A77AD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:rsidR="009F5AC1" w:rsidRDefault="009F5AC1" w:rsidP="00A77AD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Pr="00566BF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Explicad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como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la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puesta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en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escena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(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planos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,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sonido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,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diálogo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)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recalca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r w:rsidRPr="009F3724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(souligne)</w:t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el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mensaje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que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quiere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difundir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el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anuncio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. </w:t>
      </w:r>
    </w:p>
    <w:p w:rsidR="009F5AC1" w:rsidRDefault="009F5AC1" w:rsidP="00A77AD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:rsidR="009F5AC1" w:rsidRDefault="009F5AC1" w:rsidP="00A77AD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908C4">
        <w:rPr>
          <w:rFonts w:ascii="Arial" w:hAnsi="Arial" w:cs="Arial"/>
          <w:b/>
          <w:sz w:val="24"/>
          <w:szCs w:val="24"/>
          <w:u w:val="single"/>
        </w:rPr>
        <w:sym w:font="Wingdings" w:char="F0FC"/>
      </w:r>
      <w:r w:rsidRPr="00D908C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Interpretar</w:t>
      </w:r>
      <w:proofErr w:type="spellEnd"/>
    </w:p>
    <w:p w:rsidR="009F5AC1" w:rsidRDefault="009F5AC1" w:rsidP="00A77AD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Pr="00566BF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Explicad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la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relación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que </w:t>
      </w:r>
      <w:proofErr w:type="spellStart"/>
      <w:r w:rsidRPr="005B61C3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existía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entre la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televisión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(medio de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comunicación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de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masas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) y la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dictadura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franquista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apoyándo</w:t>
      </w:r>
      <w:r w:rsidR="005B61C3">
        <w:rPr>
          <w:rFonts w:ascii="Arial" w:eastAsia="Times New Roman" w:hAnsi="Arial" w:cs="Arial"/>
          <w:bCs/>
          <w:sz w:val="24"/>
          <w:szCs w:val="24"/>
          <w:lang w:eastAsia="fr-FR"/>
        </w:rPr>
        <w:t>os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en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ejemplos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concretos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sacados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del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anuncio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>.</w:t>
      </w:r>
    </w:p>
    <w:p w:rsidR="009F5AC1" w:rsidRDefault="009F5AC1" w:rsidP="00A77AD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tbl>
      <w:tblPr>
        <w:tblStyle w:val="Grilledutableau"/>
        <w:tblpPr w:leftFromText="141" w:rightFromText="141" w:vertAnchor="text" w:horzAnchor="margin" w:tblpY="1366"/>
        <w:tblOverlap w:val="never"/>
        <w:tblW w:w="10030" w:type="dxa"/>
        <w:tblLayout w:type="fixed"/>
        <w:tblLook w:val="04A0"/>
      </w:tblPr>
      <w:tblGrid>
        <w:gridCol w:w="708"/>
        <w:gridCol w:w="7479"/>
        <w:gridCol w:w="567"/>
        <w:gridCol w:w="567"/>
        <w:gridCol w:w="709"/>
      </w:tblGrid>
      <w:tr w:rsidR="009F5AC1" w:rsidTr="009F5AC1">
        <w:tc>
          <w:tcPr>
            <w:tcW w:w="8187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9F5AC1" w:rsidRDefault="009F5AC1" w:rsidP="00A77AD8">
            <w:pPr>
              <w:jc w:val="both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F5AC1" w:rsidRPr="006868BB" w:rsidRDefault="009F5AC1" w:rsidP="00A77AD8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868BB">
              <w:rPr>
                <w:rFonts w:ascii="Arial" w:hAnsi="Arial" w:cs="Arial"/>
                <w:b/>
                <w:sz w:val="32"/>
                <w:szCs w:val="32"/>
              </w:rPr>
              <w:sym w:font="Wingdings" w:char="F04A"/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F5AC1" w:rsidRPr="006868BB" w:rsidRDefault="009F5AC1" w:rsidP="00A77AD8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868BB">
              <w:rPr>
                <w:rFonts w:ascii="Arial" w:hAnsi="Arial" w:cs="Arial"/>
                <w:b/>
                <w:sz w:val="32"/>
                <w:szCs w:val="32"/>
              </w:rPr>
              <w:sym w:font="Wingdings" w:char="F04B"/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F5AC1" w:rsidRPr="006868BB" w:rsidRDefault="009F5AC1" w:rsidP="00A77AD8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868BB">
              <w:rPr>
                <w:rFonts w:ascii="Arial" w:hAnsi="Arial" w:cs="Arial"/>
                <w:b/>
                <w:sz w:val="32"/>
                <w:szCs w:val="32"/>
              </w:rPr>
              <w:sym w:font="Wingdings" w:char="F04C"/>
            </w:r>
          </w:p>
        </w:tc>
      </w:tr>
      <w:tr w:rsidR="009F5AC1" w:rsidTr="009F5AC1">
        <w:tc>
          <w:tcPr>
            <w:tcW w:w="7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F5AC1" w:rsidRPr="00BB4450" w:rsidRDefault="009F5AC1" w:rsidP="00A77AD8">
            <w:pPr>
              <w:jc w:val="both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ebdings" w:char="F05D"/>
            </w:r>
          </w:p>
        </w:tc>
        <w:tc>
          <w:tcPr>
            <w:tcW w:w="747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F5AC1" w:rsidRDefault="009F5AC1" w:rsidP="00A77A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A2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D8"/>
            </w:r>
            <w:r>
              <w:rPr>
                <w:rFonts w:ascii="Arial" w:hAnsi="Arial" w:cs="Arial"/>
                <w:sz w:val="24"/>
                <w:szCs w:val="24"/>
              </w:rPr>
              <w:t>B1 Comprendre l’information contenue dans un document enregistré dont le sujet est d’intérêt personnel et la langue standard clairement articulée.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F5AC1" w:rsidRDefault="00C90538" w:rsidP="00A77A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:rsidR="00C90538" w:rsidRDefault="00C90538" w:rsidP="00A77A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F5AC1" w:rsidRDefault="00C90538" w:rsidP="00A77A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F5AC1" w:rsidRDefault="00C90538" w:rsidP="00A77A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:rsidR="00C90538" w:rsidRDefault="00C90538" w:rsidP="00A77A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9F5AC1" w:rsidTr="009F5AC1"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F5AC1" w:rsidRPr="00BB4450" w:rsidRDefault="009F5AC1" w:rsidP="00A77AD8">
            <w:pPr>
              <w:jc w:val="both"/>
              <w:rPr>
                <w:rFonts w:ascii="Arial" w:hAnsi="Arial" w:cs="Arial"/>
                <w:sz w:val="44"/>
                <w:szCs w:val="44"/>
              </w:rPr>
            </w:pPr>
            <w:r w:rsidRPr="00BB4450">
              <w:rPr>
                <w:rFonts w:ascii="Arial" w:hAnsi="Arial" w:cs="Arial"/>
                <w:sz w:val="44"/>
                <w:szCs w:val="44"/>
              </w:rPr>
              <w:sym w:font="Wingdings" w:char="F026"/>
            </w:r>
          </w:p>
        </w:tc>
        <w:tc>
          <w:tcPr>
            <w:tcW w:w="7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F5AC1" w:rsidRPr="00294FB7" w:rsidRDefault="009F5AC1" w:rsidP="00A77A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Parcourir un texte assez long pour y localiser une information cherchée et peut réunir des informations provenant de différentes parties du texte afin d’accomplir une tâche spécifique.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F5AC1" w:rsidRDefault="00C90538" w:rsidP="00A77A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:rsidR="009F5AC1" w:rsidRPr="004809C4" w:rsidRDefault="00C90538" w:rsidP="00A77A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F5AC1" w:rsidRPr="004809C4" w:rsidRDefault="00C90538" w:rsidP="00A77A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F5AC1" w:rsidRDefault="00C90538" w:rsidP="00A77A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:rsidR="009F5AC1" w:rsidRPr="004809C4" w:rsidRDefault="009F5AC1" w:rsidP="00A77AD8">
            <w:pPr>
              <w:jc w:val="both"/>
              <w:rPr>
                <w:rFonts w:ascii="Arial" w:hAnsi="Arial" w:cs="Arial"/>
                <w:b/>
              </w:rPr>
            </w:pPr>
            <w:r w:rsidRPr="004809C4">
              <w:rPr>
                <w:rFonts w:ascii="Arial" w:hAnsi="Arial" w:cs="Arial"/>
                <w:b/>
              </w:rPr>
              <w:t>0</w:t>
            </w:r>
          </w:p>
        </w:tc>
      </w:tr>
      <w:tr w:rsidR="009F5AC1" w:rsidTr="009F5AC1">
        <w:tc>
          <w:tcPr>
            <w:tcW w:w="7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F5AC1" w:rsidRPr="00BB4450" w:rsidRDefault="009F5AC1" w:rsidP="00A77AD8">
            <w:pPr>
              <w:jc w:val="both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21"/>
            </w:r>
          </w:p>
        </w:tc>
        <w:tc>
          <w:tcPr>
            <w:tcW w:w="747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F5AC1" w:rsidRDefault="009F5AC1" w:rsidP="00A77A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Repérer des informations issues de sources diverses et les</w:t>
            </w:r>
            <w:r w:rsidR="00C90538">
              <w:rPr>
                <w:rFonts w:ascii="Arial" w:hAnsi="Arial" w:cs="Arial"/>
                <w:sz w:val="24"/>
                <w:szCs w:val="24"/>
              </w:rPr>
              <w:t xml:space="preserve"> résumer pour quelqu’un d’autre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F5AC1" w:rsidRDefault="009F5AC1" w:rsidP="00A77A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:rsidR="009F5AC1" w:rsidRDefault="009F5AC1" w:rsidP="00A77A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F5AC1" w:rsidRDefault="009F5AC1" w:rsidP="00A77A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F5AC1" w:rsidRDefault="009F5AC1" w:rsidP="00A77A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:rsidR="009F5AC1" w:rsidRDefault="009F5AC1" w:rsidP="00A77A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9F5AC1" w:rsidTr="009F5AC1"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F5AC1" w:rsidRDefault="009F5AC1" w:rsidP="00A77AD8">
            <w:pPr>
              <w:jc w:val="both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sym w:font="Wingdings" w:char="F021"/>
            </w:r>
          </w:p>
        </w:tc>
        <w:tc>
          <w:tcPr>
            <w:tcW w:w="7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F5AC1" w:rsidRDefault="009F5AC1" w:rsidP="00A77A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Peut apporter des informations sur des sujets abstraits et concrets et les exposer assez clairement.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F5AC1" w:rsidRDefault="009F5AC1" w:rsidP="00A77A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:rsidR="009F5AC1" w:rsidRDefault="009F5AC1" w:rsidP="00A77A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F5AC1" w:rsidRDefault="009F5AC1" w:rsidP="00A77A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F5AC1" w:rsidRDefault="009F5AC1" w:rsidP="00A77A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:rsidR="009F5AC1" w:rsidRDefault="009F5AC1" w:rsidP="00A77A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9F5AC1" w:rsidTr="009F5AC1"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F5AC1" w:rsidRPr="00BB4450" w:rsidRDefault="009F5AC1" w:rsidP="00A77AD8">
            <w:pPr>
              <w:jc w:val="both"/>
              <w:rPr>
                <w:rFonts w:ascii="Arial" w:hAnsi="Arial" w:cs="Arial"/>
                <w:sz w:val="44"/>
                <w:szCs w:val="44"/>
              </w:rPr>
            </w:pPr>
            <w:r w:rsidRPr="00BB4450">
              <w:rPr>
                <w:rFonts w:ascii="Arial" w:hAnsi="Arial" w:cs="Arial"/>
                <w:sz w:val="44"/>
                <w:szCs w:val="44"/>
              </w:rPr>
              <w:sym w:font="Wingdings" w:char="F03A"/>
            </w:r>
          </w:p>
        </w:tc>
        <w:tc>
          <w:tcPr>
            <w:tcW w:w="74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F5AC1" w:rsidRPr="00294FB7" w:rsidRDefault="009F5AC1" w:rsidP="00A77A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FB7">
              <w:rPr>
                <w:rFonts w:ascii="Arial" w:hAnsi="Arial" w:cs="Arial"/>
                <w:sz w:val="24"/>
                <w:szCs w:val="24"/>
              </w:rPr>
              <w:t>Créer un document multimédia, le partager et le publier.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F5AC1" w:rsidRDefault="009F5AC1" w:rsidP="00A77A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:rsidR="009F5AC1" w:rsidRPr="004809C4" w:rsidRDefault="009F5AC1" w:rsidP="00A77A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F5AC1" w:rsidRPr="004809C4" w:rsidRDefault="009F5AC1" w:rsidP="00A77A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F5AC1" w:rsidRDefault="009F5AC1" w:rsidP="00A77AD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:rsidR="009F5AC1" w:rsidRPr="004809C4" w:rsidRDefault="009F5AC1" w:rsidP="00A77AD8">
            <w:pPr>
              <w:jc w:val="both"/>
              <w:rPr>
                <w:rFonts w:ascii="Arial" w:hAnsi="Arial" w:cs="Arial"/>
                <w:b/>
              </w:rPr>
            </w:pPr>
            <w:r w:rsidRPr="004809C4">
              <w:rPr>
                <w:rFonts w:ascii="Arial" w:hAnsi="Arial" w:cs="Arial"/>
                <w:b/>
              </w:rPr>
              <w:t>0</w:t>
            </w:r>
          </w:p>
        </w:tc>
      </w:tr>
    </w:tbl>
    <w:p w:rsidR="009F5AC1" w:rsidRDefault="009F5AC1" w:rsidP="00A77AD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ab/>
      </w:r>
      <w:r w:rsidRPr="00566BFC">
        <w:rPr>
          <w:rFonts w:ascii="Arial" w:eastAsia="Times New Roman" w:hAnsi="Arial" w:cs="Arial"/>
          <w:b/>
          <w:bCs/>
          <w:sz w:val="24"/>
          <w:szCs w:val="24"/>
          <w:lang w:eastAsia="fr-FR"/>
        </w:rPr>
        <w:sym w:font="Wingdings" w:char="F06C"/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¿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Qué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valores</w:t>
      </w:r>
      <w:proofErr w:type="spellEnd"/>
      <w:r w:rsidRPr="005B61C3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</w:t>
      </w:r>
      <w:proofErr w:type="spellStart"/>
      <w:r w:rsidRPr="005B61C3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fomentaba</w:t>
      </w:r>
      <w:proofErr w:type="spellEnd"/>
      <w:r w:rsidR="005B61C3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el </w:t>
      </w:r>
      <w:proofErr w:type="spellStart"/>
      <w:r w:rsidR="005B61C3">
        <w:rPr>
          <w:rFonts w:ascii="Arial" w:eastAsia="Times New Roman" w:hAnsi="Arial" w:cs="Arial"/>
          <w:bCs/>
          <w:sz w:val="24"/>
          <w:szCs w:val="24"/>
          <w:lang w:eastAsia="fr-FR"/>
        </w:rPr>
        <w:t>anuncio</w:t>
      </w:r>
      <w:proofErr w:type="spellEnd"/>
      <w:r w:rsidR="005B61C3">
        <w:rPr>
          <w:rFonts w:ascii="Arial" w:eastAsia="Times New Roman" w:hAnsi="Arial" w:cs="Arial"/>
          <w:bCs/>
          <w:sz w:val="24"/>
          <w:szCs w:val="24"/>
          <w:lang w:eastAsia="fr-FR"/>
        </w:rPr>
        <w:t> ? ; ¿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Cómo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se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califica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el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tipo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de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relación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va</w:t>
      </w:r>
      <w:r w:rsidR="005B61C3">
        <w:rPr>
          <w:rFonts w:ascii="Arial" w:eastAsia="Times New Roman" w:hAnsi="Arial" w:cs="Arial"/>
          <w:bCs/>
          <w:sz w:val="24"/>
          <w:szCs w:val="24"/>
          <w:lang w:eastAsia="fr-FR"/>
        </w:rPr>
        <w:t>lorada</w:t>
      </w:r>
      <w:proofErr w:type="spellEnd"/>
      <w:r w:rsidR="005B61C3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en el </w:t>
      </w:r>
      <w:proofErr w:type="spellStart"/>
      <w:r w:rsidR="005B61C3">
        <w:rPr>
          <w:rFonts w:ascii="Arial" w:eastAsia="Times New Roman" w:hAnsi="Arial" w:cs="Arial"/>
          <w:bCs/>
          <w:sz w:val="24"/>
          <w:szCs w:val="24"/>
          <w:lang w:eastAsia="fr-FR"/>
        </w:rPr>
        <w:t>anuncio</w:t>
      </w:r>
      <w:proofErr w:type="spellEnd"/>
      <w:r w:rsidR="005B61C3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 w:rsidR="005B61C3">
        <w:rPr>
          <w:rFonts w:ascii="Arial" w:eastAsia="Times New Roman" w:hAnsi="Arial" w:cs="Arial"/>
          <w:bCs/>
          <w:sz w:val="24"/>
          <w:szCs w:val="24"/>
          <w:lang w:eastAsia="fr-FR"/>
        </w:rPr>
        <w:t>hoy</w:t>
      </w:r>
      <w:proofErr w:type="spellEnd"/>
      <w:r w:rsidR="005B61C3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en </w:t>
      </w:r>
      <w:proofErr w:type="spellStart"/>
      <w:r w:rsidR="005B61C3">
        <w:rPr>
          <w:rFonts w:ascii="Arial" w:eastAsia="Times New Roman" w:hAnsi="Arial" w:cs="Arial"/>
          <w:bCs/>
          <w:sz w:val="24"/>
          <w:szCs w:val="24"/>
          <w:lang w:eastAsia="fr-FR"/>
        </w:rPr>
        <w:t>día</w:t>
      </w:r>
      <w:proofErr w:type="spellEnd"/>
      <w:r w:rsidR="005B61C3">
        <w:rPr>
          <w:rFonts w:ascii="Arial" w:eastAsia="Times New Roman" w:hAnsi="Arial" w:cs="Arial"/>
          <w:bCs/>
          <w:sz w:val="24"/>
          <w:szCs w:val="24"/>
          <w:lang w:eastAsia="fr-FR"/>
        </w:rPr>
        <w:t>? ; ¿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Por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qué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se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puede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criticar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este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anuncio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en la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fr-FR"/>
        </w:rPr>
        <w:t>actualidad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fr-FR"/>
        </w:rPr>
        <w:t>.</w:t>
      </w:r>
    </w:p>
    <w:p w:rsidR="00F7774C" w:rsidRDefault="0091788F"/>
    <w:sectPr w:rsidR="00F7774C" w:rsidSect="009F5AC1"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078A2"/>
    <w:multiLevelType w:val="hybridMultilevel"/>
    <w:tmpl w:val="E4960FE4"/>
    <w:lvl w:ilvl="0" w:tplc="8ECEF65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F5AC1"/>
    <w:rsid w:val="00023528"/>
    <w:rsid w:val="000C18D1"/>
    <w:rsid w:val="00312ED0"/>
    <w:rsid w:val="00320B0E"/>
    <w:rsid w:val="003874A5"/>
    <w:rsid w:val="00437690"/>
    <w:rsid w:val="00487121"/>
    <w:rsid w:val="0059440B"/>
    <w:rsid w:val="005B61C3"/>
    <w:rsid w:val="00702D0F"/>
    <w:rsid w:val="0091788F"/>
    <w:rsid w:val="009829BC"/>
    <w:rsid w:val="009A7B64"/>
    <w:rsid w:val="009F5AC1"/>
    <w:rsid w:val="00A07EAE"/>
    <w:rsid w:val="00A32C82"/>
    <w:rsid w:val="00A77AD8"/>
    <w:rsid w:val="00AD31DA"/>
    <w:rsid w:val="00B329E7"/>
    <w:rsid w:val="00B926F9"/>
    <w:rsid w:val="00C87289"/>
    <w:rsid w:val="00C90538"/>
    <w:rsid w:val="00C9302C"/>
    <w:rsid w:val="00D425D1"/>
    <w:rsid w:val="00E4070B"/>
    <w:rsid w:val="00EF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A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F5AC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F5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F5AC1"/>
    <w:pPr>
      <w:ind w:left="720"/>
      <w:contextualSpacing/>
    </w:pPr>
  </w:style>
  <w:style w:type="character" w:customStyle="1" w:styleId="markedcontent">
    <w:name w:val="markedcontent"/>
    <w:basedOn w:val="Policepardfaut"/>
    <w:rsid w:val="009F5A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ial.ly/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dd.uab.cat/pub/grafica/grafica_a2015v3n6/grafica_a2015v3n6p85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F49If5qxKC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1266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</dc:creator>
  <cp:lastModifiedBy>Mag</cp:lastModifiedBy>
  <cp:revision>13</cp:revision>
  <cp:lastPrinted>2021-09-14T05:14:00Z</cp:lastPrinted>
  <dcterms:created xsi:type="dcterms:W3CDTF">2021-09-04T15:14:00Z</dcterms:created>
  <dcterms:modified xsi:type="dcterms:W3CDTF">2021-09-14T05:15:00Z</dcterms:modified>
</cp:coreProperties>
</file>