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A7" w:rsidRPr="0092324E" w:rsidRDefault="008D0578" w:rsidP="00700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lang w:val="es-ES"/>
        </w:rPr>
      </w:pPr>
      <w:r w:rsidRPr="0092324E">
        <w:rPr>
          <w:rFonts w:ascii="Comic Sans MS" w:hAnsi="Comic Sans MS"/>
          <w:b/>
          <w:lang w:val="es-ES"/>
        </w:rPr>
        <w:t>Séquence de travail:</w:t>
      </w:r>
      <w:r w:rsidR="007F4C2E" w:rsidRPr="0092324E">
        <w:rPr>
          <w:rFonts w:ascii="Comic Sans MS" w:hAnsi="Comic Sans MS"/>
          <w:b/>
          <w:lang w:val="es-ES"/>
        </w:rPr>
        <w:t xml:space="preserve"> ¡Bienvenidos al País V</w:t>
      </w:r>
      <w:r w:rsidR="0092324E">
        <w:rPr>
          <w:rFonts w:ascii="Comic Sans MS" w:hAnsi="Comic Sans MS"/>
          <w:b/>
          <w:lang w:val="es-ES"/>
        </w:rPr>
        <w:t>asco</w:t>
      </w:r>
      <w:r w:rsidRPr="0092324E">
        <w:rPr>
          <w:rFonts w:ascii="Comic Sans MS" w:hAnsi="Comic Sans MS"/>
          <w:b/>
          <w:lang w:val="es-ES"/>
        </w:rPr>
        <w:t>!</w:t>
      </w:r>
    </w:p>
    <w:p w:rsidR="008D0578" w:rsidRPr="0092324E" w:rsidRDefault="008D0578">
      <w:pPr>
        <w:rPr>
          <w:rFonts w:ascii="Comic Sans MS" w:hAnsi="Comic Sans MS"/>
        </w:rPr>
      </w:pPr>
      <w:r w:rsidRPr="0092324E">
        <w:rPr>
          <w:rFonts w:ascii="Comic Sans MS" w:hAnsi="Comic Sans MS"/>
          <w:b/>
        </w:rPr>
        <w:t>Auteur</w:t>
      </w:r>
      <w:r w:rsidRPr="0092324E">
        <w:rPr>
          <w:rFonts w:ascii="Comic Sans MS" w:hAnsi="Comic Sans MS"/>
        </w:rPr>
        <w:t> :</w:t>
      </w:r>
      <w:r w:rsidR="00DE5BCA">
        <w:rPr>
          <w:rFonts w:ascii="Comic Sans MS" w:hAnsi="Comic Sans MS"/>
        </w:rPr>
        <w:t xml:space="preserve"> Virginie </w:t>
      </w:r>
      <w:r w:rsidRPr="0092324E">
        <w:rPr>
          <w:rFonts w:ascii="Comic Sans MS" w:hAnsi="Comic Sans MS"/>
        </w:rPr>
        <w:t>Fouchet</w:t>
      </w:r>
    </w:p>
    <w:p w:rsidR="008D0578" w:rsidRPr="0092324E" w:rsidRDefault="008D0578">
      <w:pPr>
        <w:rPr>
          <w:rFonts w:ascii="Comic Sans MS" w:hAnsi="Comic Sans MS"/>
        </w:rPr>
      </w:pPr>
      <w:r w:rsidRPr="0092324E">
        <w:rPr>
          <w:rFonts w:ascii="Comic Sans MS" w:hAnsi="Comic Sans MS"/>
          <w:b/>
        </w:rPr>
        <w:t>Problématique</w:t>
      </w:r>
      <w:r w:rsidRPr="0092324E">
        <w:rPr>
          <w:rFonts w:ascii="Comic Sans MS" w:hAnsi="Comic Sans MS"/>
        </w:rPr>
        <w:t> : Quelles sont les particularités du pays basque ?</w:t>
      </w:r>
    </w:p>
    <w:p w:rsidR="008D0578" w:rsidRPr="0092324E" w:rsidRDefault="008D0578">
      <w:pPr>
        <w:rPr>
          <w:rFonts w:ascii="Comic Sans MS" w:hAnsi="Comic Sans MS"/>
        </w:rPr>
      </w:pPr>
      <w:r w:rsidRPr="0092324E">
        <w:rPr>
          <w:rFonts w:ascii="Comic Sans MS" w:hAnsi="Comic Sans MS"/>
          <w:b/>
        </w:rPr>
        <w:t>Activité finale prévue</w:t>
      </w:r>
      <w:r w:rsidRPr="0092324E">
        <w:rPr>
          <w:rFonts w:ascii="Comic Sans MS" w:hAnsi="Comic Sans MS"/>
        </w:rPr>
        <w:t xml:space="preserve"> : </w:t>
      </w:r>
      <w:r w:rsidRPr="0092324E">
        <w:rPr>
          <w:rFonts w:ascii="Comic Sans MS" w:hAnsi="Comic Sans MS"/>
          <w:b/>
        </w:rPr>
        <w:t>EOC </w:t>
      </w:r>
      <w:r w:rsidRPr="0092324E">
        <w:rPr>
          <w:rFonts w:ascii="Comic Sans MS" w:hAnsi="Comic Sans MS"/>
        </w:rPr>
        <w:t xml:space="preserve">: faire une brochure touristique sur le </w:t>
      </w:r>
      <w:r w:rsidR="000D1A2B">
        <w:rPr>
          <w:rFonts w:ascii="Comic Sans MS" w:hAnsi="Comic Sans MS"/>
        </w:rPr>
        <w:t xml:space="preserve">pays basque sous forme de </w:t>
      </w:r>
      <w:proofErr w:type="spellStart"/>
      <w:r w:rsidR="000D1A2B">
        <w:rPr>
          <w:rFonts w:ascii="Comic Sans MS" w:hAnsi="Comic Sans MS"/>
        </w:rPr>
        <w:t>power</w:t>
      </w:r>
      <w:r w:rsidRPr="0092324E">
        <w:rPr>
          <w:rFonts w:ascii="Comic Sans MS" w:hAnsi="Comic Sans MS"/>
        </w:rPr>
        <w:t>point</w:t>
      </w:r>
      <w:proofErr w:type="spellEnd"/>
      <w:r w:rsidRPr="0092324E">
        <w:rPr>
          <w:rFonts w:ascii="Comic Sans MS" w:hAnsi="Comic Sans MS"/>
        </w:rPr>
        <w:t>.</w:t>
      </w:r>
    </w:p>
    <w:p w:rsidR="008D0578" w:rsidRPr="0092324E" w:rsidRDefault="008D0578">
      <w:pPr>
        <w:rPr>
          <w:rFonts w:ascii="Comic Sans MS" w:hAnsi="Comic Sans MS"/>
        </w:rPr>
      </w:pPr>
      <w:r w:rsidRPr="0092324E">
        <w:rPr>
          <w:rFonts w:ascii="Comic Sans MS" w:hAnsi="Comic Sans MS"/>
          <w:b/>
        </w:rPr>
        <w:t>Nombre de séances</w:t>
      </w:r>
      <w:r w:rsidRPr="0092324E">
        <w:rPr>
          <w:rFonts w:ascii="Comic Sans MS" w:hAnsi="Comic Sans MS"/>
        </w:rPr>
        <w:t> : 5-6 séances</w:t>
      </w:r>
    </w:p>
    <w:p w:rsidR="008D0578" w:rsidRPr="0092324E" w:rsidRDefault="008D0578">
      <w:pPr>
        <w:rPr>
          <w:rFonts w:ascii="Comic Sans MS" w:hAnsi="Comic Sans MS"/>
        </w:rPr>
      </w:pPr>
      <w:r w:rsidRPr="0092324E">
        <w:rPr>
          <w:rFonts w:ascii="Comic Sans MS" w:hAnsi="Comic Sans MS"/>
          <w:b/>
        </w:rPr>
        <w:t>Classe</w:t>
      </w:r>
      <w:r w:rsidRPr="0092324E">
        <w:rPr>
          <w:rFonts w:ascii="Comic Sans MS" w:hAnsi="Comic Sans MS"/>
        </w:rPr>
        <w:t> :3</w:t>
      </w:r>
      <w:r w:rsidRPr="0092324E">
        <w:rPr>
          <w:rFonts w:ascii="Comic Sans MS" w:hAnsi="Comic Sans MS"/>
          <w:vertAlign w:val="superscript"/>
        </w:rPr>
        <w:t>ème</w:t>
      </w:r>
    </w:p>
    <w:p w:rsidR="008D0578" w:rsidRPr="0092324E" w:rsidRDefault="008D0578">
      <w:pPr>
        <w:rPr>
          <w:rFonts w:ascii="Comic Sans MS" w:hAnsi="Comic Sans MS"/>
        </w:rPr>
      </w:pPr>
      <w:r w:rsidRPr="0092324E">
        <w:rPr>
          <w:rFonts w:ascii="Comic Sans MS" w:hAnsi="Comic Sans MS"/>
          <w:b/>
        </w:rPr>
        <w:t>Niveau attendu</w:t>
      </w:r>
      <w:r w:rsidRPr="0092324E">
        <w:rPr>
          <w:rFonts w:ascii="Comic Sans MS" w:hAnsi="Comic Sans MS"/>
        </w:rPr>
        <w:t> : A2</w:t>
      </w:r>
    </w:p>
    <w:p w:rsidR="005A73EB" w:rsidRPr="0092324E" w:rsidRDefault="008D0578">
      <w:pPr>
        <w:rPr>
          <w:rFonts w:ascii="Comic Sans MS" w:hAnsi="Comic Sans MS"/>
        </w:rPr>
      </w:pPr>
      <w:r w:rsidRPr="0092324E">
        <w:rPr>
          <w:rFonts w:ascii="Comic Sans MS" w:hAnsi="Comic Sans MS"/>
          <w:b/>
        </w:rPr>
        <w:t>Descripteurs Cadre Européen</w:t>
      </w:r>
      <w:r w:rsidRPr="0092324E">
        <w:rPr>
          <w:rFonts w:ascii="Comic Sans MS" w:hAnsi="Comic Sans MS"/>
        </w:rPr>
        <w:t> : je peux décrire ou présenter simplement des gens, des conditions de vie, des activités quotidiennes</w:t>
      </w:r>
      <w:r w:rsidR="005A73EB" w:rsidRPr="0092324E">
        <w:rPr>
          <w:rFonts w:ascii="Comic Sans MS" w:hAnsi="Comic Sans MS"/>
        </w:rPr>
        <w:t>, ce que je n’aime ou n’aime pas par de courtes séries d’expressions ou de phrases non articulées.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265"/>
        <w:gridCol w:w="2975"/>
        <w:gridCol w:w="2977"/>
        <w:gridCol w:w="2268"/>
      </w:tblGrid>
      <w:tr w:rsidR="005A73EB" w:rsidRPr="0092324E" w:rsidTr="005A73EB">
        <w:tc>
          <w:tcPr>
            <w:tcW w:w="2265" w:type="dxa"/>
          </w:tcPr>
          <w:p w:rsidR="005A73EB" w:rsidRPr="0092324E" w:rsidRDefault="005A73EB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>DOCUMENTS</w:t>
            </w:r>
          </w:p>
        </w:tc>
        <w:tc>
          <w:tcPr>
            <w:tcW w:w="2975" w:type="dxa"/>
          </w:tcPr>
          <w:p w:rsidR="005A73EB" w:rsidRPr="0092324E" w:rsidRDefault="005A73EB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>OBJECTIFS</w:t>
            </w:r>
          </w:p>
        </w:tc>
        <w:tc>
          <w:tcPr>
            <w:tcW w:w="2977" w:type="dxa"/>
          </w:tcPr>
          <w:p w:rsidR="005A73EB" w:rsidRPr="0092324E" w:rsidRDefault="005A73EB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>MISE EN OEUVRE</w:t>
            </w:r>
          </w:p>
        </w:tc>
        <w:tc>
          <w:tcPr>
            <w:tcW w:w="2268" w:type="dxa"/>
          </w:tcPr>
          <w:p w:rsidR="005A73EB" w:rsidRPr="0092324E" w:rsidRDefault="005A73EB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>TRAVAIL POUR LA MAISON</w:t>
            </w:r>
          </w:p>
        </w:tc>
      </w:tr>
      <w:tr w:rsidR="005A73EB" w:rsidRPr="0092324E" w:rsidTr="005A73EB">
        <w:tc>
          <w:tcPr>
            <w:tcW w:w="2265" w:type="dxa"/>
          </w:tcPr>
          <w:p w:rsidR="005A73EB" w:rsidRPr="0092324E" w:rsidRDefault="005A73EB">
            <w:pPr>
              <w:rPr>
                <w:rFonts w:ascii="Comic Sans MS" w:hAnsi="Comic Sans MS"/>
                <w:color w:val="FF0000"/>
              </w:rPr>
            </w:pPr>
            <w:r w:rsidRPr="0092324E">
              <w:rPr>
                <w:rFonts w:ascii="Comic Sans MS" w:hAnsi="Comic Sans MS"/>
                <w:color w:val="FF0000"/>
                <w:u w:val="single"/>
              </w:rPr>
              <w:t>Document 1</w:t>
            </w:r>
            <w:r w:rsidRPr="0092324E">
              <w:rPr>
                <w:rFonts w:ascii="Comic Sans MS" w:hAnsi="Comic Sans MS"/>
                <w:color w:val="FF0000"/>
              </w:rPr>
              <w:t> :</w:t>
            </w:r>
          </w:p>
          <w:p w:rsidR="005A73EB" w:rsidRPr="0092324E" w:rsidRDefault="0092324E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  <w:color w:val="FF0000"/>
              </w:rPr>
              <w:t>Power</w:t>
            </w:r>
            <w:r w:rsidR="005A73EB" w:rsidRPr="0092324E">
              <w:rPr>
                <w:rFonts w:ascii="Comic Sans MS" w:hAnsi="Comic Sans MS"/>
                <w:color w:val="FF0000"/>
              </w:rPr>
              <w:t xml:space="preserve">point </w:t>
            </w:r>
            <w:r w:rsidR="005A73EB" w:rsidRPr="0092324E">
              <w:rPr>
                <w:rFonts w:ascii="Comic Sans MS" w:hAnsi="Comic Sans MS"/>
              </w:rPr>
              <w:t>réalisé avec l’assistante</w:t>
            </w:r>
            <w:r>
              <w:rPr>
                <w:rFonts w:ascii="Comic Sans MS" w:hAnsi="Comic Sans MS"/>
              </w:rPr>
              <w:t xml:space="preserve"> (qui vient du </w:t>
            </w:r>
            <w:r w:rsidR="003569A3" w:rsidRPr="0092324E">
              <w:rPr>
                <w:rFonts w:ascii="Comic Sans MS" w:hAnsi="Comic Sans MS"/>
              </w:rPr>
              <w:t>P</w:t>
            </w:r>
            <w:r w:rsidR="000D1A2B">
              <w:rPr>
                <w:rFonts w:ascii="Comic Sans MS" w:hAnsi="Comic Sans MS"/>
              </w:rPr>
              <w:t xml:space="preserve">ays </w:t>
            </w:r>
            <w:r w:rsidR="003569A3" w:rsidRPr="0092324E">
              <w:rPr>
                <w:rFonts w:ascii="Comic Sans MS" w:hAnsi="Comic Sans MS"/>
              </w:rPr>
              <w:t>Basque)</w:t>
            </w:r>
            <w:r w:rsidR="005A73EB" w:rsidRPr="0092324E">
              <w:rPr>
                <w:rFonts w:ascii="Comic Sans MS" w:hAnsi="Comic Sans MS"/>
              </w:rPr>
              <w:t> </w:t>
            </w:r>
            <w:r w:rsidR="003569A3" w:rsidRPr="0092324E">
              <w:rPr>
                <w:rFonts w:ascii="Comic Sans MS" w:hAnsi="Comic Sans MS"/>
              </w:rPr>
              <w:t>afin de cibler sur les points les plus représentatifs de sa région.</w:t>
            </w:r>
          </w:p>
        </w:tc>
        <w:tc>
          <w:tcPr>
            <w:tcW w:w="2975" w:type="dxa"/>
          </w:tcPr>
          <w:p w:rsidR="005A73EB" w:rsidRPr="0092324E" w:rsidRDefault="005A73EB">
            <w:pPr>
              <w:rPr>
                <w:rFonts w:ascii="Comic Sans MS" w:hAnsi="Comic Sans MS"/>
              </w:rPr>
            </w:pPr>
            <w:r w:rsidRPr="000D1A2B">
              <w:rPr>
                <w:rFonts w:ascii="Comic Sans MS" w:hAnsi="Comic Sans MS"/>
                <w:color w:val="00B050"/>
              </w:rPr>
              <w:t xml:space="preserve">Obj.Culturels : </w:t>
            </w:r>
            <w:r w:rsidRPr="0092324E">
              <w:rPr>
                <w:rFonts w:ascii="Comic Sans MS" w:hAnsi="Comic Sans MS"/>
              </w:rPr>
              <w:t>séance d’introduction : le paysage,</w:t>
            </w:r>
            <w:r w:rsidR="000D1A2B">
              <w:rPr>
                <w:rFonts w:ascii="Comic Sans MS" w:hAnsi="Comic Sans MS"/>
              </w:rPr>
              <w:t xml:space="preserve"> </w:t>
            </w:r>
            <w:r w:rsidRPr="0092324E">
              <w:rPr>
                <w:rFonts w:ascii="Comic Sans MS" w:hAnsi="Comic Sans MS"/>
              </w:rPr>
              <w:t>les langues, les activités,</w:t>
            </w:r>
            <w:r w:rsidR="000D1A2B">
              <w:rPr>
                <w:rFonts w:ascii="Comic Sans MS" w:hAnsi="Comic Sans MS"/>
              </w:rPr>
              <w:t xml:space="preserve"> </w:t>
            </w:r>
            <w:r w:rsidRPr="0092324E">
              <w:rPr>
                <w:rFonts w:ascii="Comic Sans MS" w:hAnsi="Comic Sans MS"/>
              </w:rPr>
              <w:t>les villes les plus importantes</w:t>
            </w:r>
            <w:r w:rsidR="000D1A2B">
              <w:rPr>
                <w:rFonts w:ascii="Comic Sans MS" w:hAnsi="Comic Sans MS"/>
              </w:rPr>
              <w:t>, la situation géographique</w:t>
            </w:r>
            <w:r w:rsidRPr="0092324E">
              <w:rPr>
                <w:rFonts w:ascii="Comic Sans MS" w:hAnsi="Comic Sans MS"/>
              </w:rPr>
              <w:t xml:space="preserve"> etc…</w:t>
            </w:r>
          </w:p>
          <w:p w:rsidR="0092324E" w:rsidRDefault="0092324E">
            <w:pPr>
              <w:rPr>
                <w:rFonts w:ascii="Comic Sans MS" w:hAnsi="Comic Sans MS"/>
              </w:rPr>
            </w:pPr>
          </w:p>
          <w:p w:rsidR="005A73EB" w:rsidRPr="0092324E" w:rsidRDefault="005A73EB">
            <w:pPr>
              <w:rPr>
                <w:rFonts w:ascii="Comic Sans MS" w:hAnsi="Comic Sans MS"/>
              </w:rPr>
            </w:pPr>
            <w:proofErr w:type="spellStart"/>
            <w:r w:rsidRPr="000D1A2B">
              <w:rPr>
                <w:rFonts w:ascii="Comic Sans MS" w:hAnsi="Comic Sans MS"/>
                <w:color w:val="00B050"/>
              </w:rPr>
              <w:t>Obj</w:t>
            </w:r>
            <w:r w:rsidR="000D1A2B" w:rsidRPr="000D1A2B">
              <w:rPr>
                <w:rFonts w:ascii="Comic Sans MS" w:hAnsi="Comic Sans MS"/>
                <w:color w:val="00B050"/>
              </w:rPr>
              <w:t>.</w:t>
            </w:r>
            <w:r w:rsidRPr="000D1A2B">
              <w:rPr>
                <w:rFonts w:ascii="Comic Sans MS" w:hAnsi="Comic Sans MS"/>
                <w:color w:val="00B050"/>
              </w:rPr>
              <w:t>linguistiques</w:t>
            </w:r>
            <w:proofErr w:type="spellEnd"/>
            <w:r w:rsidR="000D1A2B">
              <w:rPr>
                <w:rFonts w:ascii="Comic Sans MS" w:hAnsi="Comic Sans MS"/>
                <w:color w:val="00B050"/>
              </w:rPr>
              <w:t xml:space="preserve"> </w:t>
            </w:r>
            <w:r w:rsidRPr="000D1A2B">
              <w:rPr>
                <w:rFonts w:ascii="Comic Sans MS" w:hAnsi="Comic Sans MS"/>
                <w:color w:val="00B050"/>
              </w:rPr>
              <w:t xml:space="preserve">: </w:t>
            </w:r>
            <w:r w:rsidRPr="0092324E">
              <w:rPr>
                <w:rFonts w:ascii="Comic Sans MS" w:hAnsi="Comic Sans MS"/>
              </w:rPr>
              <w:t>le superlatif, se + 3</w:t>
            </w:r>
            <w:r w:rsidRPr="0092324E">
              <w:rPr>
                <w:rFonts w:ascii="Comic Sans MS" w:hAnsi="Comic Sans MS"/>
                <w:vertAlign w:val="superscript"/>
              </w:rPr>
              <w:t>ème</w:t>
            </w:r>
            <w:r w:rsidR="000D1A2B">
              <w:rPr>
                <w:rFonts w:ascii="Comic Sans MS" w:hAnsi="Comic Sans MS"/>
              </w:rPr>
              <w:t xml:space="preserve"> pers </w:t>
            </w:r>
            <w:proofErr w:type="spellStart"/>
            <w:r w:rsidRPr="0092324E">
              <w:rPr>
                <w:rFonts w:ascii="Comic Sans MS" w:hAnsi="Comic Sans MS"/>
              </w:rPr>
              <w:t>estar</w:t>
            </w:r>
            <w:proofErr w:type="spellEnd"/>
            <w:r w:rsidRPr="0092324E">
              <w:rPr>
                <w:rFonts w:ascii="Comic Sans MS" w:hAnsi="Comic Sans MS"/>
              </w:rPr>
              <w:t xml:space="preserve"> pour situer.</w:t>
            </w:r>
          </w:p>
        </w:tc>
        <w:tc>
          <w:tcPr>
            <w:tcW w:w="2977" w:type="dxa"/>
          </w:tcPr>
          <w:p w:rsidR="001618CD" w:rsidRPr="0092324E" w:rsidRDefault="001618CD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>Séance de co-enseignement avec l’assistante</w:t>
            </w:r>
          </w:p>
          <w:p w:rsidR="005A73EB" w:rsidRPr="0092324E" w:rsidRDefault="001618CD">
            <w:pPr>
              <w:rPr>
                <w:rFonts w:ascii="Comic Sans MS" w:hAnsi="Comic Sans MS"/>
              </w:rPr>
            </w:pPr>
            <w:r w:rsidRPr="000D1A2B">
              <w:rPr>
                <w:rFonts w:ascii="Comic Sans MS" w:hAnsi="Comic Sans MS"/>
                <w:color w:val="0070C0"/>
              </w:rPr>
              <w:t>EOC</w:t>
            </w:r>
            <w:r w:rsidRPr="0092324E">
              <w:rPr>
                <w:rFonts w:ascii="Comic Sans MS" w:hAnsi="Comic Sans MS"/>
              </w:rPr>
              <w:t> : questions simples posées aux élèves sur les différentes images</w:t>
            </w:r>
            <w:r w:rsidR="000D1A2B">
              <w:rPr>
                <w:rFonts w:ascii="Comic Sans MS" w:hAnsi="Comic Sans MS"/>
              </w:rPr>
              <w:t xml:space="preserve"> du </w:t>
            </w:r>
            <w:proofErr w:type="spellStart"/>
            <w:r w:rsidR="000D1A2B">
              <w:rPr>
                <w:rFonts w:ascii="Comic Sans MS" w:hAnsi="Comic Sans MS"/>
              </w:rPr>
              <w:t>power</w:t>
            </w:r>
            <w:r w:rsidRPr="0092324E">
              <w:rPr>
                <w:rFonts w:ascii="Comic Sans MS" w:hAnsi="Comic Sans MS"/>
              </w:rPr>
              <w:t>point</w:t>
            </w:r>
            <w:proofErr w:type="spellEnd"/>
            <w:r w:rsidR="000D1A2B">
              <w:rPr>
                <w:rFonts w:ascii="Comic Sans MS" w:hAnsi="Comic Sans MS"/>
              </w:rPr>
              <w:t>.</w:t>
            </w:r>
          </w:p>
          <w:p w:rsidR="001618CD" w:rsidRPr="0092324E" w:rsidRDefault="000D1A2B">
            <w:pPr>
              <w:rPr>
                <w:rFonts w:ascii="Comic Sans MS" w:hAnsi="Comic Sans MS"/>
              </w:rPr>
            </w:pPr>
            <w:r w:rsidRPr="000D1A2B">
              <w:rPr>
                <w:rFonts w:ascii="Comic Sans MS" w:hAnsi="Comic Sans MS"/>
                <w:color w:val="0070C0"/>
              </w:rPr>
              <w:t>EOI</w:t>
            </w:r>
            <w:r w:rsidR="001618CD" w:rsidRPr="000D1A2B">
              <w:rPr>
                <w:rFonts w:ascii="Comic Sans MS" w:hAnsi="Comic Sans MS"/>
                <w:color w:val="0070C0"/>
              </w:rPr>
              <w:t> </w:t>
            </w:r>
            <w:r w:rsidR="001618CD" w:rsidRPr="0092324E">
              <w:rPr>
                <w:rFonts w:ascii="Comic Sans MS" w:hAnsi="Comic Sans MS"/>
              </w:rPr>
              <w:t xml:space="preserve">: questions posées à l’assistante </w:t>
            </w:r>
            <w:r>
              <w:rPr>
                <w:rFonts w:ascii="Comic Sans MS" w:hAnsi="Comic Sans MS"/>
              </w:rPr>
              <w:t>par les élèves.</w:t>
            </w:r>
          </w:p>
          <w:p w:rsidR="001618CD" w:rsidRPr="0092324E" w:rsidRDefault="001618CD">
            <w:pPr>
              <w:rPr>
                <w:rFonts w:ascii="Comic Sans MS" w:hAnsi="Comic Sans MS"/>
              </w:rPr>
            </w:pPr>
            <w:r w:rsidRPr="000D1A2B">
              <w:rPr>
                <w:rFonts w:ascii="Comic Sans MS" w:hAnsi="Comic Sans MS"/>
                <w:color w:val="0070C0"/>
              </w:rPr>
              <w:t>EE </w:t>
            </w:r>
            <w:r w:rsidRPr="0092324E">
              <w:rPr>
                <w:rFonts w:ascii="Comic Sans MS" w:hAnsi="Comic Sans MS"/>
              </w:rPr>
              <w:t>:</w:t>
            </w:r>
            <w:r w:rsidR="00DE5BCA">
              <w:rPr>
                <w:rFonts w:ascii="Comic Sans MS" w:hAnsi="Comic Sans MS"/>
              </w:rPr>
              <w:t xml:space="preserve"> par 2 complé</w:t>
            </w:r>
            <w:bookmarkStart w:id="0" w:name="_GoBack"/>
            <w:bookmarkEnd w:id="0"/>
            <w:r w:rsidRPr="0092324E">
              <w:rPr>
                <w:rFonts w:ascii="Comic Sans MS" w:hAnsi="Comic Sans MS"/>
              </w:rPr>
              <w:t>ter le questionnaire</w:t>
            </w:r>
          </w:p>
        </w:tc>
        <w:tc>
          <w:tcPr>
            <w:tcW w:w="2268" w:type="dxa"/>
          </w:tcPr>
          <w:p w:rsidR="005A73EB" w:rsidRPr="0092324E" w:rsidRDefault="00004907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>En utilisant les informations du questionnaire faire des phrases complètes afin de présenter le pays basque et être capable de faire cette présentation à l’oral.</w:t>
            </w:r>
          </w:p>
        </w:tc>
      </w:tr>
      <w:tr w:rsidR="005A73EB" w:rsidRPr="0092324E" w:rsidTr="005A73EB">
        <w:tc>
          <w:tcPr>
            <w:tcW w:w="2265" w:type="dxa"/>
          </w:tcPr>
          <w:p w:rsidR="003569A3" w:rsidRPr="0092324E" w:rsidRDefault="003569A3">
            <w:pPr>
              <w:rPr>
                <w:rFonts w:ascii="Comic Sans MS" w:hAnsi="Comic Sans MS"/>
                <w:color w:val="FF0000"/>
              </w:rPr>
            </w:pPr>
            <w:r w:rsidRPr="0092324E">
              <w:rPr>
                <w:rFonts w:ascii="Comic Sans MS" w:hAnsi="Comic Sans MS"/>
                <w:color w:val="FF0000"/>
              </w:rPr>
              <w:t>Document 2 :</w:t>
            </w:r>
            <w:r w:rsidR="0092324E">
              <w:rPr>
                <w:rFonts w:ascii="Comic Sans MS" w:hAnsi="Comic Sans MS"/>
                <w:color w:val="FF0000"/>
              </w:rPr>
              <w:t>CO</w:t>
            </w:r>
            <w:r w:rsidRPr="0092324E">
              <w:rPr>
                <w:rFonts w:ascii="Comic Sans MS" w:hAnsi="Comic Sans MS"/>
              </w:rPr>
              <w:t xml:space="preserve"> </w:t>
            </w:r>
            <w:r w:rsidRPr="0092324E">
              <w:rPr>
                <w:rFonts w:ascii="Comic Sans MS" w:hAnsi="Comic Sans MS"/>
                <w:color w:val="FF0000"/>
              </w:rPr>
              <w:t xml:space="preserve">enregistrement fait par l’assistante </w:t>
            </w:r>
            <w:r w:rsidRPr="0092324E">
              <w:rPr>
                <w:rFonts w:ascii="Comic Sans MS" w:hAnsi="Comic Sans MS"/>
              </w:rPr>
              <w:t xml:space="preserve">dans lequel elle explique ce qu’elle aime faire lorsqu’elle est chez elle à Vitoria-Gasteiz. </w:t>
            </w:r>
            <w:r w:rsidR="0092324E">
              <w:rPr>
                <w:rFonts w:ascii="Comic Sans MS" w:hAnsi="Comic Sans MS"/>
              </w:rPr>
              <w:t xml:space="preserve">Projection de </w:t>
            </w:r>
            <w:r w:rsidRPr="0092324E">
              <w:rPr>
                <w:rFonts w:ascii="Comic Sans MS" w:hAnsi="Comic Sans MS"/>
                <w:color w:val="FF0000"/>
              </w:rPr>
              <w:t xml:space="preserve">photos de pâtisseries, </w:t>
            </w:r>
            <w:r w:rsidRPr="0092324E">
              <w:rPr>
                <w:rFonts w:ascii="Comic Sans MS" w:hAnsi="Comic Sans MS"/>
              </w:rPr>
              <w:t xml:space="preserve">sucreries de </w:t>
            </w:r>
            <w:r w:rsidRPr="0092324E">
              <w:rPr>
                <w:rFonts w:ascii="Comic Sans MS" w:hAnsi="Comic Sans MS"/>
                <w:color w:val="FF0000"/>
              </w:rPr>
              <w:t>Vitoria.</w:t>
            </w:r>
          </w:p>
          <w:p w:rsidR="003569A3" w:rsidRPr="0092324E" w:rsidRDefault="003569A3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 xml:space="preserve">Extrait d’une </w:t>
            </w:r>
            <w:r w:rsidRPr="000D1A2B">
              <w:rPr>
                <w:rFonts w:ascii="Comic Sans MS" w:hAnsi="Comic Sans MS"/>
                <w:color w:val="FF0000"/>
              </w:rPr>
              <w:t xml:space="preserve">brochure de l’office du tourisme de Vitoria :los 10 </w:t>
            </w:r>
            <w:r w:rsidRPr="0092324E">
              <w:rPr>
                <w:rFonts w:ascii="Comic Sans MS" w:hAnsi="Comic Sans MS"/>
                <w:color w:val="FF0000"/>
              </w:rPr>
              <w:t>imprescindibles de Vitoria</w:t>
            </w:r>
          </w:p>
        </w:tc>
        <w:tc>
          <w:tcPr>
            <w:tcW w:w="2975" w:type="dxa"/>
          </w:tcPr>
          <w:p w:rsidR="005A73EB" w:rsidRPr="0092324E" w:rsidRDefault="003569A3">
            <w:pPr>
              <w:rPr>
                <w:rFonts w:ascii="Comic Sans MS" w:hAnsi="Comic Sans MS"/>
              </w:rPr>
            </w:pPr>
            <w:r w:rsidRPr="000D1A2B">
              <w:rPr>
                <w:rFonts w:ascii="Comic Sans MS" w:hAnsi="Comic Sans MS"/>
                <w:color w:val="00B050"/>
              </w:rPr>
              <w:t>Obj.cult</w:t>
            </w:r>
            <w:r w:rsidR="00362C5F" w:rsidRPr="000D1A2B">
              <w:rPr>
                <w:rFonts w:ascii="Comic Sans MS" w:hAnsi="Comic Sans MS"/>
                <w:color w:val="00B050"/>
              </w:rPr>
              <w:t>urels</w:t>
            </w:r>
            <w:r w:rsidRPr="000D1A2B">
              <w:rPr>
                <w:rFonts w:ascii="Comic Sans MS" w:hAnsi="Comic Sans MS"/>
                <w:color w:val="00B050"/>
              </w:rPr>
              <w:t> </w:t>
            </w:r>
            <w:r w:rsidRPr="0092324E">
              <w:rPr>
                <w:rFonts w:ascii="Comic Sans MS" w:hAnsi="Comic Sans MS"/>
              </w:rPr>
              <w:t>:la découverte de la ville de l’assistante</w:t>
            </w:r>
            <w:r w:rsidR="000D1A2B">
              <w:rPr>
                <w:rFonts w:ascii="Comic Sans MS" w:hAnsi="Comic Sans MS"/>
              </w:rPr>
              <w:t> : Vitoria-</w:t>
            </w:r>
            <w:proofErr w:type="spellStart"/>
            <w:r w:rsidR="000D1A2B">
              <w:rPr>
                <w:rFonts w:ascii="Comic Sans MS" w:hAnsi="Comic Sans MS"/>
              </w:rPr>
              <w:t>Gasteiz</w:t>
            </w:r>
            <w:proofErr w:type="spellEnd"/>
          </w:p>
          <w:p w:rsidR="00362C5F" w:rsidRPr="0092324E" w:rsidRDefault="00362C5F">
            <w:pPr>
              <w:rPr>
                <w:rFonts w:ascii="Comic Sans MS" w:hAnsi="Comic Sans MS"/>
              </w:rPr>
            </w:pPr>
            <w:proofErr w:type="spellStart"/>
            <w:r w:rsidRPr="000D1A2B">
              <w:rPr>
                <w:rFonts w:ascii="Comic Sans MS" w:hAnsi="Comic Sans MS"/>
                <w:color w:val="00B050"/>
              </w:rPr>
              <w:t>Obj.linguistiques</w:t>
            </w:r>
            <w:proofErr w:type="spellEnd"/>
            <w:r w:rsidRPr="000D1A2B">
              <w:rPr>
                <w:rFonts w:ascii="Comic Sans MS" w:hAnsi="Comic Sans MS"/>
                <w:color w:val="00B050"/>
              </w:rPr>
              <w:t xml:space="preserve"> : </w:t>
            </w:r>
            <w:proofErr w:type="spellStart"/>
            <w:r w:rsidR="000D1A2B">
              <w:rPr>
                <w:rFonts w:ascii="Comic Sans MS" w:hAnsi="Comic Sans MS"/>
              </w:rPr>
              <w:t>gustar</w:t>
            </w:r>
            <w:proofErr w:type="spellEnd"/>
            <w:r w:rsidRPr="0092324E">
              <w:rPr>
                <w:rFonts w:ascii="Comic Sans MS" w:hAnsi="Comic Sans MS"/>
              </w:rPr>
              <w:t>,</w:t>
            </w:r>
            <w:r w:rsidR="000D1A2B">
              <w:rPr>
                <w:rFonts w:ascii="Comic Sans MS" w:hAnsi="Comic Sans MS"/>
              </w:rPr>
              <w:t xml:space="preserve"> </w:t>
            </w:r>
            <w:proofErr w:type="spellStart"/>
            <w:r w:rsidRPr="0092324E">
              <w:rPr>
                <w:rFonts w:ascii="Comic Sans MS" w:hAnsi="Comic Sans MS"/>
              </w:rPr>
              <w:t>encantar</w:t>
            </w:r>
            <w:proofErr w:type="spellEnd"/>
            <w:r w:rsidRPr="0092324E">
              <w:rPr>
                <w:rFonts w:ascii="Comic Sans MS" w:hAnsi="Comic Sans MS"/>
              </w:rPr>
              <w:t>,</w:t>
            </w:r>
            <w:r w:rsidR="000D1A2B">
              <w:rPr>
                <w:rFonts w:ascii="Comic Sans MS" w:hAnsi="Comic Sans MS"/>
              </w:rPr>
              <w:t xml:space="preserve"> </w:t>
            </w:r>
            <w:r w:rsidRPr="0092324E">
              <w:rPr>
                <w:rFonts w:ascii="Comic Sans MS" w:hAnsi="Comic Sans MS"/>
              </w:rPr>
              <w:t>révision du conditionnel.</w:t>
            </w:r>
          </w:p>
        </w:tc>
        <w:tc>
          <w:tcPr>
            <w:tcW w:w="2977" w:type="dxa"/>
          </w:tcPr>
          <w:p w:rsidR="005A73EB" w:rsidRPr="0092324E" w:rsidRDefault="00362C5F">
            <w:pPr>
              <w:rPr>
                <w:rFonts w:ascii="Comic Sans MS" w:hAnsi="Comic Sans MS"/>
              </w:rPr>
            </w:pPr>
            <w:r w:rsidRPr="000D1A2B">
              <w:rPr>
                <w:rFonts w:ascii="Comic Sans MS" w:hAnsi="Comic Sans MS"/>
                <w:color w:val="0070C0"/>
              </w:rPr>
              <w:t xml:space="preserve">-CO / EOC </w:t>
            </w:r>
            <w:r w:rsidRPr="0092324E">
              <w:rPr>
                <w:rFonts w:ascii="Comic Sans MS" w:hAnsi="Comic Sans MS"/>
              </w:rPr>
              <w:t>: comprendre l’essentiel : qui parle, d’où vient-elle , de quoi parle-t-elle, ce qu’elle aime faire.</w:t>
            </w:r>
          </w:p>
          <w:p w:rsidR="00362C5F" w:rsidRPr="0092324E" w:rsidRDefault="00362C5F">
            <w:pPr>
              <w:rPr>
                <w:rFonts w:ascii="Comic Sans MS" w:hAnsi="Comic Sans MS"/>
              </w:rPr>
            </w:pPr>
          </w:p>
          <w:p w:rsidR="00362C5F" w:rsidRPr="0092324E" w:rsidRDefault="00362C5F">
            <w:pPr>
              <w:rPr>
                <w:rFonts w:ascii="Comic Sans MS" w:hAnsi="Comic Sans MS"/>
              </w:rPr>
            </w:pPr>
            <w:r w:rsidRPr="000D1A2B">
              <w:rPr>
                <w:rFonts w:ascii="Comic Sans MS" w:hAnsi="Comic Sans MS"/>
                <w:color w:val="0070C0"/>
              </w:rPr>
              <w:t xml:space="preserve">-EOC : </w:t>
            </w:r>
            <w:r w:rsidRPr="0092324E">
              <w:rPr>
                <w:rFonts w:ascii="Comic Sans MS" w:hAnsi="Comic Sans MS"/>
              </w:rPr>
              <w:t>avec les images projetées et l’extrait de la brochure touristique.</w:t>
            </w:r>
          </w:p>
          <w:p w:rsidR="00362C5F" w:rsidRPr="0092324E" w:rsidRDefault="00362C5F">
            <w:pPr>
              <w:rPr>
                <w:rFonts w:ascii="Comic Sans MS" w:hAnsi="Comic Sans MS"/>
                <w:lang w:val="es-ES"/>
              </w:rPr>
            </w:pPr>
            <w:r w:rsidRPr="0092324E">
              <w:rPr>
                <w:rFonts w:ascii="Comic Sans MS" w:hAnsi="Comic Sans MS"/>
                <w:lang w:val="es-ES"/>
              </w:rPr>
              <w:t>¿Qué te gustaría hacer en Vitoria?</w:t>
            </w:r>
          </w:p>
        </w:tc>
        <w:tc>
          <w:tcPr>
            <w:tcW w:w="2268" w:type="dxa"/>
          </w:tcPr>
          <w:p w:rsidR="005A73EB" w:rsidRPr="0092324E" w:rsidRDefault="00362C5F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>Refaire 3 phrases en utilisant le conditionnel : ¿Q</w:t>
            </w:r>
            <w:r w:rsidR="000B399E" w:rsidRPr="0092324E">
              <w:rPr>
                <w:rFonts w:ascii="Comic Sans MS" w:hAnsi="Comic Sans MS"/>
              </w:rPr>
              <w:t>u</w:t>
            </w:r>
            <w:r w:rsidRPr="0092324E">
              <w:rPr>
                <w:rFonts w:ascii="Comic Sans MS" w:hAnsi="Comic Sans MS"/>
              </w:rPr>
              <w:t>é te gustaría hacer en Vitoria ?</w:t>
            </w:r>
          </w:p>
          <w:p w:rsidR="00362C5F" w:rsidRPr="0092324E" w:rsidRDefault="00362C5F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>Faire 2 phrases au présent :¿Qué te gusta hacer en tu ciudad ?</w:t>
            </w:r>
          </w:p>
        </w:tc>
      </w:tr>
      <w:tr w:rsidR="005A73EB" w:rsidRPr="0092324E" w:rsidTr="005A73EB">
        <w:tc>
          <w:tcPr>
            <w:tcW w:w="2265" w:type="dxa"/>
          </w:tcPr>
          <w:p w:rsidR="000B399E" w:rsidRPr="0092324E" w:rsidRDefault="000B399E">
            <w:pPr>
              <w:rPr>
                <w:rFonts w:ascii="Comic Sans MS" w:hAnsi="Comic Sans MS"/>
                <w:color w:val="FF0000"/>
              </w:rPr>
            </w:pPr>
            <w:r w:rsidRPr="0092324E">
              <w:rPr>
                <w:rFonts w:ascii="Comic Sans MS" w:hAnsi="Comic Sans MS"/>
                <w:color w:val="FF0000"/>
              </w:rPr>
              <w:lastRenderedPageBreak/>
              <w:t>Document 3 :</w:t>
            </w:r>
          </w:p>
          <w:p w:rsidR="00193D30" w:rsidRPr="0092324E" w:rsidRDefault="00193D30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>Recherches en salle info sur le site officiel de l’office de tourisme du pays basque :</w:t>
            </w:r>
          </w:p>
          <w:p w:rsidR="00193D30" w:rsidRPr="0092324E" w:rsidRDefault="00193D30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  <w:color w:val="FF0000"/>
              </w:rPr>
              <w:t>https: // turismo.euskadi.eu</w:t>
            </w:r>
          </w:p>
        </w:tc>
        <w:tc>
          <w:tcPr>
            <w:tcW w:w="2975" w:type="dxa"/>
          </w:tcPr>
          <w:p w:rsidR="005A73EB" w:rsidRPr="0092324E" w:rsidRDefault="00FD2FE1">
            <w:pPr>
              <w:rPr>
                <w:rFonts w:ascii="Comic Sans MS" w:hAnsi="Comic Sans MS"/>
              </w:rPr>
            </w:pPr>
            <w:r w:rsidRPr="000D1A2B">
              <w:rPr>
                <w:rFonts w:ascii="Comic Sans MS" w:hAnsi="Comic Sans MS"/>
                <w:color w:val="00B050"/>
              </w:rPr>
              <w:t>Obj.culturels </w:t>
            </w:r>
            <w:r w:rsidRPr="0092324E">
              <w:rPr>
                <w:rFonts w:ascii="Comic Sans MS" w:hAnsi="Comic Sans MS"/>
              </w:rPr>
              <w:t>: 2 villes importantes, les traditions basques ( fêtes, épreuve de force, gastronomie…)</w:t>
            </w:r>
          </w:p>
          <w:p w:rsidR="00FD2FE1" w:rsidRPr="0092324E" w:rsidRDefault="00FD2FE1">
            <w:pPr>
              <w:rPr>
                <w:rFonts w:ascii="Comic Sans MS" w:hAnsi="Comic Sans MS"/>
              </w:rPr>
            </w:pPr>
            <w:r w:rsidRPr="000D1A2B">
              <w:rPr>
                <w:rFonts w:ascii="Comic Sans MS" w:hAnsi="Comic Sans MS"/>
                <w:color w:val="00B050"/>
              </w:rPr>
              <w:t>Obj.linguistiques </w:t>
            </w:r>
            <w:r w:rsidRPr="0092324E">
              <w:rPr>
                <w:rFonts w:ascii="Comic Sans MS" w:hAnsi="Comic Sans MS"/>
              </w:rPr>
              <w:t>: se +3</w:t>
            </w:r>
            <w:r w:rsidRPr="0092324E">
              <w:rPr>
                <w:rFonts w:ascii="Comic Sans MS" w:hAnsi="Comic Sans MS"/>
                <w:vertAlign w:val="superscript"/>
              </w:rPr>
              <w:t>ème</w:t>
            </w:r>
            <w:r w:rsidRPr="0092324E">
              <w:rPr>
                <w:rFonts w:ascii="Comic Sans MS" w:hAnsi="Comic Sans MS"/>
              </w:rPr>
              <w:t xml:space="preserve"> pers, soler +inf</w:t>
            </w:r>
            <w:r w:rsidR="000E0AB1" w:rsidRPr="0092324E">
              <w:rPr>
                <w:rFonts w:ascii="Comic Sans MS" w:hAnsi="Comic Sans MS"/>
              </w:rPr>
              <w:t>, marqueurs temporels</w:t>
            </w:r>
          </w:p>
        </w:tc>
        <w:tc>
          <w:tcPr>
            <w:tcW w:w="2977" w:type="dxa"/>
          </w:tcPr>
          <w:p w:rsidR="00193D30" w:rsidRPr="0092324E" w:rsidRDefault="00193D30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>Répartition des tâches :</w:t>
            </w:r>
          </w:p>
          <w:p w:rsidR="00193D30" w:rsidRPr="0092324E" w:rsidRDefault="00193D30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>Les élèves travaillent par 2, choisissent une ville (Bilbao ou S.Sebastián) afin de renseigner le cadre concernant les fêtes</w:t>
            </w:r>
            <w:r w:rsidR="00FD2FE1" w:rsidRPr="0092324E">
              <w:rPr>
                <w:rFonts w:ascii="Comic Sans MS" w:hAnsi="Comic Sans MS"/>
              </w:rPr>
              <w:t>, les monuments , les activités propres à chaque ville.</w:t>
            </w:r>
          </w:p>
          <w:p w:rsidR="005A73EB" w:rsidRPr="0092324E" w:rsidRDefault="00193D30">
            <w:pPr>
              <w:rPr>
                <w:rFonts w:ascii="Comic Sans MS" w:hAnsi="Comic Sans MS"/>
              </w:rPr>
            </w:pPr>
            <w:r w:rsidRPr="00EF07B3">
              <w:rPr>
                <w:rFonts w:ascii="Comic Sans MS" w:hAnsi="Comic Sans MS"/>
                <w:color w:val="0070C0"/>
              </w:rPr>
              <w:t>-CE </w:t>
            </w:r>
            <w:r w:rsidRPr="0092324E">
              <w:rPr>
                <w:rFonts w:ascii="Comic Sans MS" w:hAnsi="Comic Sans MS"/>
              </w:rPr>
              <w:t>: compléter le questionnaire</w:t>
            </w:r>
            <w:r w:rsidR="00FD2FE1" w:rsidRPr="0092324E">
              <w:rPr>
                <w:rFonts w:ascii="Comic Sans MS" w:hAnsi="Comic Sans MS"/>
              </w:rPr>
              <w:t xml:space="preserve"> (20 min)</w:t>
            </w:r>
          </w:p>
          <w:p w:rsidR="00193D30" w:rsidRPr="0092324E" w:rsidRDefault="00193D30">
            <w:pPr>
              <w:rPr>
                <w:rFonts w:ascii="Comic Sans MS" w:hAnsi="Comic Sans MS"/>
              </w:rPr>
            </w:pPr>
            <w:r w:rsidRPr="00EF07B3">
              <w:rPr>
                <w:rFonts w:ascii="Comic Sans MS" w:hAnsi="Comic Sans MS"/>
                <w:color w:val="0070C0"/>
              </w:rPr>
              <w:t>-EOC </w:t>
            </w:r>
            <w:r w:rsidRPr="0092324E">
              <w:rPr>
                <w:rFonts w:ascii="Comic Sans MS" w:hAnsi="Comic Sans MS"/>
              </w:rPr>
              <w:t>: un groupe présente San Sebastián</w:t>
            </w:r>
            <w:r w:rsidR="00FD2FE1" w:rsidRPr="0092324E">
              <w:rPr>
                <w:rFonts w:ascii="Comic Sans MS" w:hAnsi="Comic Sans MS"/>
              </w:rPr>
              <w:t>, un autre Bilbao, etc…</w:t>
            </w:r>
          </w:p>
        </w:tc>
        <w:tc>
          <w:tcPr>
            <w:tcW w:w="2268" w:type="dxa"/>
          </w:tcPr>
          <w:p w:rsidR="005A73EB" w:rsidRPr="0092324E" w:rsidRDefault="00FD2FE1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>En utilisant le questionnaire imagine un court dialogue d’un touriste et d’un employé de l’office de tourisme de Saint Sébastien ou Bilbao.</w:t>
            </w:r>
            <w:r w:rsidR="00EF07B3">
              <w:rPr>
                <w:rFonts w:ascii="Comic Sans MS" w:hAnsi="Comic Sans MS"/>
              </w:rPr>
              <w:t xml:space="preserve"> Le touriste souhaite savoir ce qu’il peut visiter et faire.</w:t>
            </w:r>
          </w:p>
        </w:tc>
      </w:tr>
    </w:tbl>
    <w:p w:rsidR="008D0578" w:rsidRPr="0092324E" w:rsidRDefault="008D0578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E0AB1" w:rsidRPr="0092324E" w:rsidTr="000E0AB1">
        <w:tc>
          <w:tcPr>
            <w:tcW w:w="2614" w:type="dxa"/>
          </w:tcPr>
          <w:p w:rsidR="000E0AB1" w:rsidRPr="0092324E" w:rsidRDefault="000E0AB1" w:rsidP="000E0AB1">
            <w:pPr>
              <w:rPr>
                <w:rFonts w:ascii="Comic Sans MS" w:hAnsi="Comic Sans MS"/>
                <w:color w:val="FF0000"/>
              </w:rPr>
            </w:pPr>
            <w:r w:rsidRPr="0092324E">
              <w:rPr>
                <w:rFonts w:ascii="Comic Sans MS" w:hAnsi="Comic Sans MS"/>
                <w:color w:val="FF0000"/>
              </w:rPr>
              <w:t>Document 4 :</w:t>
            </w:r>
          </w:p>
          <w:p w:rsidR="000E0AB1" w:rsidRPr="0092324E" w:rsidRDefault="000E0AB1" w:rsidP="000E0AB1">
            <w:pPr>
              <w:rPr>
                <w:rFonts w:ascii="Comic Sans MS" w:hAnsi="Comic Sans MS"/>
              </w:rPr>
            </w:pPr>
            <w:r w:rsidRPr="000D1A2B">
              <w:rPr>
                <w:rFonts w:ascii="Comic Sans MS" w:hAnsi="Comic Sans MS"/>
                <w:color w:val="FF0000"/>
              </w:rPr>
              <w:t xml:space="preserve">Carte postale </w:t>
            </w:r>
            <w:r w:rsidRPr="0092324E">
              <w:rPr>
                <w:rFonts w:ascii="Comic Sans MS" w:hAnsi="Comic Sans MS"/>
              </w:rPr>
              <w:t>écrite par l’assistante</w:t>
            </w:r>
          </w:p>
          <w:p w:rsidR="000E0AB1" w:rsidRPr="0092324E" w:rsidRDefault="000E0AB1" w:rsidP="000E0AB1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>(carte +adresse)</w:t>
            </w:r>
          </w:p>
          <w:p w:rsidR="000E0AB1" w:rsidRPr="0092324E" w:rsidRDefault="000E0AB1">
            <w:pPr>
              <w:rPr>
                <w:rFonts w:ascii="Comic Sans MS" w:hAnsi="Comic Sans MS"/>
              </w:rPr>
            </w:pPr>
          </w:p>
        </w:tc>
        <w:tc>
          <w:tcPr>
            <w:tcW w:w="2614" w:type="dxa"/>
          </w:tcPr>
          <w:p w:rsidR="000E0AB1" w:rsidRPr="0092324E" w:rsidRDefault="000E0AB1">
            <w:pPr>
              <w:rPr>
                <w:rFonts w:ascii="Comic Sans MS" w:hAnsi="Comic Sans MS"/>
              </w:rPr>
            </w:pPr>
            <w:r w:rsidRPr="000D1A2B">
              <w:rPr>
                <w:rFonts w:ascii="Comic Sans MS" w:hAnsi="Comic Sans MS"/>
                <w:color w:val="00B050"/>
              </w:rPr>
              <w:t xml:space="preserve">Obj.linguistiques : </w:t>
            </w:r>
            <w:r w:rsidRPr="0092324E">
              <w:rPr>
                <w:rFonts w:ascii="Comic Sans MS" w:hAnsi="Comic Sans MS"/>
              </w:rPr>
              <w:t>le passé simple, les marqueurs temporels</w:t>
            </w:r>
          </w:p>
          <w:p w:rsidR="000E0AB1" w:rsidRPr="0092324E" w:rsidRDefault="000E0AB1">
            <w:pPr>
              <w:rPr>
                <w:rFonts w:ascii="Comic Sans MS" w:hAnsi="Comic Sans MS"/>
              </w:rPr>
            </w:pPr>
            <w:r w:rsidRPr="000D1A2B">
              <w:rPr>
                <w:rFonts w:ascii="Comic Sans MS" w:hAnsi="Comic Sans MS"/>
                <w:color w:val="00B050"/>
              </w:rPr>
              <w:t xml:space="preserve">Obj.culturels : </w:t>
            </w:r>
            <w:r w:rsidRPr="0092324E">
              <w:rPr>
                <w:rFonts w:ascii="Comic Sans MS" w:hAnsi="Comic Sans MS"/>
              </w:rPr>
              <w:t>l’écriture de l’adresse en espagnol</w:t>
            </w:r>
            <w:r w:rsidR="009313F2" w:rsidRPr="0092324E">
              <w:rPr>
                <w:rFonts w:ascii="Comic Sans MS" w:hAnsi="Comic Sans MS"/>
              </w:rPr>
              <w:t>, prénoms basques.</w:t>
            </w:r>
          </w:p>
        </w:tc>
        <w:tc>
          <w:tcPr>
            <w:tcW w:w="2614" w:type="dxa"/>
          </w:tcPr>
          <w:p w:rsidR="000E0AB1" w:rsidRPr="0092324E" w:rsidRDefault="009313F2">
            <w:pPr>
              <w:rPr>
                <w:rFonts w:ascii="Comic Sans MS" w:hAnsi="Comic Sans MS"/>
              </w:rPr>
            </w:pPr>
            <w:r w:rsidRPr="00EF07B3">
              <w:rPr>
                <w:rFonts w:ascii="Comic Sans MS" w:hAnsi="Comic Sans MS"/>
                <w:color w:val="0070C0"/>
              </w:rPr>
              <w:t>CE </w:t>
            </w:r>
            <w:r w:rsidRPr="0092324E">
              <w:rPr>
                <w:rFonts w:ascii="Comic Sans MS" w:hAnsi="Comic Sans MS"/>
              </w:rPr>
              <w:t>: -identification du support, du destinataire, de l’expéditeur, leur origine, repérage des verbes, déduction du temps utilisé grâce au terme « ayer ».</w:t>
            </w:r>
          </w:p>
          <w:p w:rsidR="009313F2" w:rsidRPr="0092324E" w:rsidRDefault="009313F2">
            <w:pPr>
              <w:rPr>
                <w:rFonts w:ascii="Comic Sans MS" w:hAnsi="Comic Sans MS"/>
              </w:rPr>
            </w:pPr>
            <w:r w:rsidRPr="00EF07B3">
              <w:rPr>
                <w:rFonts w:ascii="Comic Sans MS" w:hAnsi="Comic Sans MS"/>
                <w:color w:val="0070C0"/>
              </w:rPr>
              <w:t>EOC </w:t>
            </w:r>
            <w:r w:rsidRPr="0092324E">
              <w:rPr>
                <w:rFonts w:ascii="Comic Sans MS" w:hAnsi="Comic Sans MS"/>
              </w:rPr>
              <w:t>: ¿Qué hizo Jaione ?</w:t>
            </w:r>
          </w:p>
          <w:p w:rsidR="009313F2" w:rsidRPr="0092324E" w:rsidRDefault="009313F2">
            <w:pPr>
              <w:rPr>
                <w:rFonts w:ascii="Comic Sans MS" w:hAnsi="Comic Sans MS"/>
              </w:rPr>
            </w:pPr>
            <w:r w:rsidRPr="00EF07B3">
              <w:rPr>
                <w:rFonts w:ascii="Comic Sans MS" w:hAnsi="Comic Sans MS"/>
                <w:color w:val="0070C0"/>
              </w:rPr>
              <w:t>EE</w:t>
            </w:r>
            <w:r w:rsidRPr="0092324E">
              <w:rPr>
                <w:rFonts w:ascii="Comic Sans MS" w:hAnsi="Comic Sans MS"/>
              </w:rPr>
              <w:t> :</w:t>
            </w:r>
            <w:r w:rsidR="00EF07B3">
              <w:rPr>
                <w:rFonts w:ascii="Comic Sans MS" w:hAnsi="Comic Sans MS"/>
              </w:rPr>
              <w:t xml:space="preserve"> écris une courte carte postale</w:t>
            </w:r>
            <w:r w:rsidRPr="0092324E">
              <w:rPr>
                <w:rFonts w:ascii="Comic Sans MS" w:hAnsi="Comic Sans MS"/>
              </w:rPr>
              <w:t xml:space="preserve"> en utilisant le modèle et les informations du  questionnaire de la séance précédente.</w:t>
            </w:r>
          </w:p>
        </w:tc>
        <w:tc>
          <w:tcPr>
            <w:tcW w:w="2614" w:type="dxa"/>
          </w:tcPr>
          <w:p w:rsidR="000E0AB1" w:rsidRPr="0092324E" w:rsidRDefault="009313F2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>Imagine une réponse à ta carte postale.</w:t>
            </w:r>
          </w:p>
        </w:tc>
      </w:tr>
      <w:tr w:rsidR="000E0AB1" w:rsidRPr="0092324E" w:rsidTr="000E0AB1">
        <w:tc>
          <w:tcPr>
            <w:tcW w:w="2614" w:type="dxa"/>
          </w:tcPr>
          <w:p w:rsidR="000E0AB1" w:rsidRPr="000D1A2B" w:rsidRDefault="009313F2">
            <w:pPr>
              <w:rPr>
                <w:rFonts w:ascii="Comic Sans MS" w:hAnsi="Comic Sans MS"/>
                <w:color w:val="FF0000"/>
              </w:rPr>
            </w:pPr>
            <w:r w:rsidRPr="000D1A2B">
              <w:rPr>
                <w:rFonts w:ascii="Comic Sans MS" w:hAnsi="Comic Sans MS"/>
                <w:color w:val="FF0000"/>
              </w:rPr>
              <w:t>Document 5 :</w:t>
            </w:r>
          </w:p>
          <w:p w:rsidR="009313F2" w:rsidRPr="0092324E" w:rsidRDefault="009313F2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 xml:space="preserve">Una leyenda vasca : </w:t>
            </w:r>
            <w:r w:rsidRPr="000D1A2B">
              <w:rPr>
                <w:rFonts w:ascii="Comic Sans MS" w:hAnsi="Comic Sans MS"/>
                <w:color w:val="FF0000"/>
              </w:rPr>
              <w:t>Galtxagorriak </w:t>
            </w:r>
            <w:r w:rsidRPr="0092324E">
              <w:rPr>
                <w:rFonts w:ascii="Comic Sans MS" w:hAnsi="Comic Sans MS"/>
              </w:rPr>
              <w:t>: los duendes vascos :extrait du site de l’office du tourisme du P.basque</w:t>
            </w:r>
            <w:r w:rsidR="000D1A2B">
              <w:rPr>
                <w:rFonts w:ascii="Comic Sans MS" w:hAnsi="Comic Sans MS"/>
              </w:rPr>
              <w:t xml:space="preserve"> (la mitología vasca)</w:t>
            </w:r>
          </w:p>
        </w:tc>
        <w:tc>
          <w:tcPr>
            <w:tcW w:w="2614" w:type="dxa"/>
          </w:tcPr>
          <w:p w:rsidR="000E0AB1" w:rsidRPr="0092324E" w:rsidRDefault="009452CB">
            <w:pPr>
              <w:rPr>
                <w:rFonts w:ascii="Comic Sans MS" w:hAnsi="Comic Sans MS"/>
              </w:rPr>
            </w:pPr>
            <w:r w:rsidRPr="000D1A2B">
              <w:rPr>
                <w:rFonts w:ascii="Comic Sans MS" w:hAnsi="Comic Sans MS"/>
                <w:color w:val="00B050"/>
              </w:rPr>
              <w:t>Obj.linguistiques </w:t>
            </w:r>
            <w:r w:rsidRPr="0092324E">
              <w:rPr>
                <w:rFonts w:ascii="Comic Sans MS" w:hAnsi="Comic Sans MS"/>
              </w:rPr>
              <w:t>: le passé simple, les marqueurs temporels</w:t>
            </w:r>
          </w:p>
          <w:p w:rsidR="009452CB" w:rsidRPr="0092324E" w:rsidRDefault="009452CB">
            <w:pPr>
              <w:rPr>
                <w:rFonts w:ascii="Comic Sans MS" w:hAnsi="Comic Sans MS"/>
              </w:rPr>
            </w:pPr>
            <w:r w:rsidRPr="000D1A2B">
              <w:rPr>
                <w:rFonts w:ascii="Comic Sans MS" w:hAnsi="Comic Sans MS"/>
                <w:color w:val="00B050"/>
              </w:rPr>
              <w:t>Obj.culturels </w:t>
            </w:r>
            <w:r w:rsidRPr="0092324E">
              <w:rPr>
                <w:rFonts w:ascii="Comic Sans MS" w:hAnsi="Comic Sans MS"/>
              </w:rPr>
              <w:t>:la mythologie basque</w:t>
            </w:r>
          </w:p>
        </w:tc>
        <w:tc>
          <w:tcPr>
            <w:tcW w:w="2614" w:type="dxa"/>
          </w:tcPr>
          <w:p w:rsidR="009452CB" w:rsidRPr="0092324E" w:rsidRDefault="009452CB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>Séance en co-enseignement</w:t>
            </w:r>
          </w:p>
          <w:p w:rsidR="000E0AB1" w:rsidRPr="0092324E" w:rsidRDefault="009452CB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t>-présentation par l’assistante des différents personnages de la mythologie basque</w:t>
            </w:r>
          </w:p>
          <w:p w:rsidR="009452CB" w:rsidRPr="0092324E" w:rsidRDefault="009452CB">
            <w:pPr>
              <w:rPr>
                <w:rFonts w:ascii="Comic Sans MS" w:hAnsi="Comic Sans MS"/>
              </w:rPr>
            </w:pPr>
            <w:r w:rsidRPr="00EF07B3">
              <w:rPr>
                <w:rFonts w:ascii="Comic Sans MS" w:hAnsi="Comic Sans MS"/>
                <w:color w:val="0070C0"/>
              </w:rPr>
              <w:t>EOI </w:t>
            </w:r>
            <w:r w:rsidRPr="0092324E">
              <w:rPr>
                <w:rFonts w:ascii="Comic Sans MS" w:hAnsi="Comic Sans MS"/>
              </w:rPr>
              <w:t>: questions à l’assistante</w:t>
            </w:r>
          </w:p>
          <w:p w:rsidR="009452CB" w:rsidRPr="0092324E" w:rsidRDefault="009452CB">
            <w:pPr>
              <w:rPr>
                <w:rFonts w:ascii="Comic Sans MS" w:hAnsi="Comic Sans MS"/>
              </w:rPr>
            </w:pPr>
            <w:r w:rsidRPr="00EF07B3">
              <w:rPr>
                <w:rFonts w:ascii="Comic Sans MS" w:hAnsi="Comic Sans MS"/>
                <w:color w:val="0070C0"/>
              </w:rPr>
              <w:t>EOC </w:t>
            </w:r>
            <w:r w:rsidRPr="0092324E">
              <w:rPr>
                <w:rFonts w:ascii="Comic Sans MS" w:hAnsi="Comic Sans MS"/>
              </w:rPr>
              <w:t>: quizz rapide pour voir ce qu’ils ont compris</w:t>
            </w:r>
            <w:r w:rsidR="00A55E29" w:rsidRPr="0092324E">
              <w:rPr>
                <w:rFonts w:ascii="Comic Sans MS" w:hAnsi="Comic Sans MS"/>
              </w:rPr>
              <w:t xml:space="preserve"> </w:t>
            </w:r>
            <w:r w:rsidRPr="0092324E">
              <w:rPr>
                <w:rFonts w:ascii="Comic Sans MS" w:hAnsi="Comic Sans MS"/>
              </w:rPr>
              <w:t>(images projetés)</w:t>
            </w:r>
          </w:p>
          <w:p w:rsidR="009452CB" w:rsidRPr="0092324E" w:rsidRDefault="009452CB">
            <w:pPr>
              <w:rPr>
                <w:rFonts w:ascii="Comic Sans MS" w:hAnsi="Comic Sans MS"/>
              </w:rPr>
            </w:pPr>
            <w:r w:rsidRPr="00EF07B3">
              <w:rPr>
                <w:rFonts w:ascii="Comic Sans MS" w:hAnsi="Comic Sans MS"/>
                <w:color w:val="0070C0"/>
              </w:rPr>
              <w:t xml:space="preserve">CE : </w:t>
            </w:r>
            <w:r w:rsidRPr="0092324E">
              <w:rPr>
                <w:rFonts w:ascii="Comic Sans MS" w:hAnsi="Comic Sans MS"/>
              </w:rPr>
              <w:t xml:space="preserve">la legende : </w:t>
            </w:r>
            <w:r w:rsidRPr="0092324E">
              <w:rPr>
                <w:rFonts w:ascii="Comic Sans MS" w:hAnsi="Comic Sans MS"/>
              </w:rPr>
              <w:t>Galtxagorriak</w:t>
            </w:r>
          </w:p>
          <w:p w:rsidR="00A55E29" w:rsidRPr="0092324E" w:rsidRDefault="00A55E29" w:rsidP="00A55E29">
            <w:pPr>
              <w:rPr>
                <w:rFonts w:ascii="Comic Sans MS" w:hAnsi="Comic Sans MS"/>
                <w:lang w:val="es-ES"/>
              </w:rPr>
            </w:pPr>
            <w:r w:rsidRPr="0092324E">
              <w:rPr>
                <w:rFonts w:ascii="Comic Sans MS" w:hAnsi="Comic Sans MS"/>
                <w:lang w:val="es-ES"/>
              </w:rPr>
              <w:t>A-lo esencial</w:t>
            </w:r>
          </w:p>
          <w:p w:rsidR="00A55E29" w:rsidRPr="0092324E" w:rsidRDefault="009452CB" w:rsidP="00A55E29">
            <w:pPr>
              <w:rPr>
                <w:rFonts w:ascii="Comic Sans MS" w:hAnsi="Comic Sans MS"/>
                <w:lang w:val="es-ES"/>
              </w:rPr>
            </w:pPr>
            <w:r w:rsidRPr="0092324E">
              <w:rPr>
                <w:rFonts w:ascii="Comic Sans MS" w:hAnsi="Comic Sans MS"/>
                <w:lang w:val="es-ES"/>
              </w:rPr>
              <w:t>-</w:t>
            </w:r>
            <w:r w:rsidR="00A55E29" w:rsidRPr="0092324E">
              <w:rPr>
                <w:rFonts w:ascii="Comic Sans MS" w:hAnsi="Comic Sans MS"/>
                <w:lang w:val="es-ES"/>
              </w:rPr>
              <w:t>personajes,lugares</w:t>
            </w:r>
          </w:p>
          <w:p w:rsidR="00A55E29" w:rsidRPr="0092324E" w:rsidRDefault="00A55E29" w:rsidP="00A55E29">
            <w:pPr>
              <w:rPr>
                <w:rFonts w:ascii="Comic Sans MS" w:hAnsi="Comic Sans MS"/>
                <w:lang w:val="es-ES"/>
              </w:rPr>
            </w:pPr>
            <w:r w:rsidRPr="0092324E">
              <w:rPr>
                <w:rFonts w:ascii="Comic Sans MS" w:hAnsi="Comic Sans MS"/>
                <w:lang w:val="es-ES"/>
              </w:rPr>
              <w:lastRenderedPageBreak/>
              <w:t>-compra de los duendes por el hombre</w:t>
            </w:r>
          </w:p>
          <w:p w:rsidR="00A55E29" w:rsidRPr="0092324E" w:rsidRDefault="00A55E29" w:rsidP="00A55E29">
            <w:pPr>
              <w:rPr>
                <w:rFonts w:ascii="Comic Sans MS" w:hAnsi="Comic Sans MS"/>
                <w:lang w:val="es-ES"/>
              </w:rPr>
            </w:pPr>
            <w:r w:rsidRPr="0092324E">
              <w:rPr>
                <w:rFonts w:ascii="Comic Sans MS" w:hAnsi="Comic Sans MS"/>
                <w:lang w:val="es-ES"/>
              </w:rPr>
              <w:t>B-Cita una acción de los duendes (un alumno la escribe en la pizarra)y su contrario.</w:t>
            </w:r>
          </w:p>
          <w:p w:rsidR="00A55E29" w:rsidRPr="0092324E" w:rsidRDefault="00A55E29" w:rsidP="00A55E29">
            <w:pPr>
              <w:rPr>
                <w:rFonts w:ascii="Comic Sans MS" w:hAnsi="Comic Sans MS"/>
                <w:lang w:val="es-ES"/>
              </w:rPr>
            </w:pPr>
            <w:r w:rsidRPr="0092324E">
              <w:rPr>
                <w:rFonts w:ascii="Comic Sans MS" w:hAnsi="Comic Sans MS"/>
                <w:lang w:val="es-ES"/>
              </w:rPr>
              <w:t xml:space="preserve"> C-¿Qué pensáis de ellos?</w:t>
            </w:r>
          </w:p>
          <w:p w:rsidR="00A55E29" w:rsidRPr="0092324E" w:rsidRDefault="00A55E29" w:rsidP="00A55E29">
            <w:pPr>
              <w:rPr>
                <w:rFonts w:ascii="Comic Sans MS" w:hAnsi="Comic Sans MS"/>
                <w:lang w:val="es-ES"/>
              </w:rPr>
            </w:pPr>
            <w:r w:rsidRPr="0092324E">
              <w:rPr>
                <w:rFonts w:ascii="Comic Sans MS" w:hAnsi="Comic Sans MS"/>
                <w:lang w:val="es-ES"/>
              </w:rPr>
              <w:t>¿Cómo reaccionó el hombre cuando trabajaron al revés?</w:t>
            </w:r>
          </w:p>
          <w:p w:rsidR="009452CB" w:rsidRPr="0092324E" w:rsidRDefault="00A55E29" w:rsidP="00A55E29">
            <w:pPr>
              <w:rPr>
                <w:rFonts w:ascii="Comic Sans MS" w:hAnsi="Comic Sans MS"/>
                <w:lang w:val="es-ES"/>
              </w:rPr>
            </w:pPr>
            <w:r w:rsidRPr="0092324E">
              <w:rPr>
                <w:rFonts w:ascii="Comic Sans MS" w:hAnsi="Comic Sans MS"/>
                <w:lang w:val="es-ES"/>
              </w:rPr>
              <w:t xml:space="preserve"> </w:t>
            </w:r>
          </w:p>
        </w:tc>
        <w:tc>
          <w:tcPr>
            <w:tcW w:w="2614" w:type="dxa"/>
          </w:tcPr>
          <w:p w:rsidR="000E0AB1" w:rsidRPr="0092324E" w:rsidRDefault="0092324E">
            <w:pPr>
              <w:rPr>
                <w:rFonts w:ascii="Comic Sans MS" w:hAnsi="Comic Sans MS"/>
              </w:rPr>
            </w:pPr>
            <w:r w:rsidRPr="0092324E">
              <w:rPr>
                <w:rFonts w:ascii="Comic Sans MS" w:hAnsi="Comic Sans MS"/>
              </w:rPr>
              <w:lastRenderedPageBreak/>
              <w:t>Imagine une courte histoire qui met en scène un ou plusieurs personnage de la mythologie basque.</w:t>
            </w:r>
          </w:p>
        </w:tc>
      </w:tr>
    </w:tbl>
    <w:p w:rsidR="000E0AB1" w:rsidRPr="0092324E" w:rsidRDefault="000E0AB1">
      <w:pPr>
        <w:rPr>
          <w:rFonts w:ascii="Comic Sans MS" w:hAnsi="Comic Sans MS"/>
        </w:rPr>
      </w:pPr>
    </w:p>
    <w:p w:rsidR="008D0578" w:rsidRPr="0092324E" w:rsidRDefault="008D0578">
      <w:pPr>
        <w:rPr>
          <w:rFonts w:ascii="Comic Sans MS" w:hAnsi="Comic Sans MS"/>
        </w:rPr>
      </w:pPr>
    </w:p>
    <w:sectPr w:rsidR="008D0578" w:rsidRPr="0092324E" w:rsidSect="005A7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BA5"/>
    <w:multiLevelType w:val="hybridMultilevel"/>
    <w:tmpl w:val="5B0C4450"/>
    <w:lvl w:ilvl="0" w:tplc="E230E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78"/>
    <w:rsid w:val="00004907"/>
    <w:rsid w:val="000B399E"/>
    <w:rsid w:val="000D1A2B"/>
    <w:rsid w:val="000E0AB1"/>
    <w:rsid w:val="001618CD"/>
    <w:rsid w:val="00193D30"/>
    <w:rsid w:val="003569A3"/>
    <w:rsid w:val="00362C5F"/>
    <w:rsid w:val="005A73EB"/>
    <w:rsid w:val="005E4759"/>
    <w:rsid w:val="00700343"/>
    <w:rsid w:val="007F4C2E"/>
    <w:rsid w:val="008D0578"/>
    <w:rsid w:val="0092324E"/>
    <w:rsid w:val="009313F2"/>
    <w:rsid w:val="009452CB"/>
    <w:rsid w:val="00A55E29"/>
    <w:rsid w:val="00DE5BCA"/>
    <w:rsid w:val="00DF3D12"/>
    <w:rsid w:val="00EF07B3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83CC"/>
  <w15:chartTrackingRefBased/>
  <w15:docId w15:val="{60BD631B-6C68-42B8-8652-C5467DD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5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F</dc:creator>
  <cp:keywords/>
  <dc:description/>
  <cp:lastModifiedBy>y F</cp:lastModifiedBy>
  <cp:revision>9</cp:revision>
  <dcterms:created xsi:type="dcterms:W3CDTF">2017-03-29T14:30:00Z</dcterms:created>
  <dcterms:modified xsi:type="dcterms:W3CDTF">2017-03-29T18:55:00Z</dcterms:modified>
</cp:coreProperties>
</file>