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A7A7" w14:textId="1D5B9191" w:rsidR="0065291A" w:rsidRPr="002C1D3E" w:rsidRDefault="00A732B8" w:rsidP="00E00940">
      <w:pPr>
        <w:spacing w:after="0" w:line="240" w:lineRule="auto"/>
        <w:jc w:val="center"/>
        <w:textAlignment w:val="baseline"/>
        <w:rPr>
          <w:rFonts w:eastAsia="Times New Roman" w:cstheme="minorHAnsi"/>
          <w:b/>
          <w:bCs/>
          <w:color w:val="414141"/>
          <w:sz w:val="32"/>
          <w:szCs w:val="32"/>
          <w:lang w:val="fr-FR" w:eastAsia="fr-FR"/>
        </w:rPr>
      </w:pPr>
      <w:r w:rsidRPr="002C1D3E">
        <w:rPr>
          <w:rFonts w:eastAsia="Times New Roman" w:cstheme="minorHAnsi"/>
          <w:b/>
          <w:bCs/>
          <w:color w:val="414141"/>
          <w:sz w:val="32"/>
          <w:szCs w:val="32"/>
          <w:lang w:val="fr-FR" w:eastAsia="fr-FR"/>
        </w:rPr>
        <w:t>« En quoi la littérature et le cinéma peuvent-ils changer les mentalités ? »</w:t>
      </w:r>
    </w:p>
    <w:p w14:paraId="5CEC3B4B" w14:textId="77777777" w:rsidR="00E00940" w:rsidRPr="00A87ED9" w:rsidRDefault="00E00940" w:rsidP="00E00940">
      <w:pPr>
        <w:spacing w:after="0" w:line="240" w:lineRule="auto"/>
        <w:jc w:val="center"/>
        <w:textAlignment w:val="baseline"/>
        <w:rPr>
          <w:rFonts w:eastAsia="Times New Roman" w:cstheme="minorHAnsi"/>
          <w:color w:val="414141"/>
          <w:lang w:val="fr-FR" w:eastAsia="fr-FR"/>
        </w:rPr>
      </w:pPr>
    </w:p>
    <w:p w14:paraId="2869D7E6" w14:textId="30162939" w:rsidR="00E00940" w:rsidRPr="00A87ED9" w:rsidRDefault="00E00940" w:rsidP="00E00940">
      <w:pPr>
        <w:spacing w:after="0" w:line="240" w:lineRule="auto"/>
        <w:jc w:val="center"/>
        <w:textAlignment w:val="baseline"/>
        <w:rPr>
          <w:rFonts w:eastAsia="Times New Roman" w:cstheme="minorHAnsi"/>
          <w:i/>
          <w:iCs/>
          <w:color w:val="414141"/>
          <w:sz w:val="28"/>
          <w:szCs w:val="28"/>
          <w:lang w:val="fr-FR" w:eastAsia="fr-FR"/>
        </w:rPr>
      </w:pPr>
      <w:r w:rsidRPr="00A87ED9">
        <w:rPr>
          <w:rFonts w:eastAsia="Times New Roman" w:cstheme="minorHAnsi"/>
          <w:i/>
          <w:iCs/>
          <w:color w:val="414141"/>
          <w:sz w:val="28"/>
          <w:szCs w:val="28"/>
          <w:lang w:val="fr-FR" w:eastAsia="fr-FR"/>
        </w:rPr>
        <w:t>Niveau seconde – L’art et la création – Le passé dans le présent</w:t>
      </w:r>
    </w:p>
    <w:p w14:paraId="10FE8423" w14:textId="0F1FF28F" w:rsidR="00910C79" w:rsidRPr="00A87ED9" w:rsidRDefault="00910C79" w:rsidP="00E00940">
      <w:pPr>
        <w:spacing w:after="0" w:line="240" w:lineRule="auto"/>
        <w:jc w:val="center"/>
        <w:textAlignment w:val="baseline"/>
        <w:rPr>
          <w:rFonts w:eastAsia="Times New Roman" w:cstheme="minorHAnsi"/>
          <w:color w:val="414141"/>
          <w:lang w:val="fr-FR" w:eastAsia="fr-FR"/>
        </w:rPr>
      </w:pPr>
    </w:p>
    <w:p w14:paraId="57A90222" w14:textId="28564FF5" w:rsidR="00910C79" w:rsidRPr="002C1D3E" w:rsidRDefault="00E00940" w:rsidP="00E00940">
      <w:pPr>
        <w:spacing w:after="0" w:line="240" w:lineRule="auto"/>
        <w:jc w:val="both"/>
        <w:textAlignment w:val="baseline"/>
        <w:rPr>
          <w:rFonts w:eastAsia="Times New Roman" w:cstheme="minorHAnsi"/>
          <w:b/>
          <w:bCs/>
          <w:color w:val="414141"/>
          <w:sz w:val="24"/>
          <w:szCs w:val="24"/>
          <w:lang w:val="fr-FR" w:eastAsia="fr-FR"/>
        </w:rPr>
      </w:pPr>
      <w:r w:rsidRPr="002C1D3E">
        <w:rPr>
          <w:rFonts w:eastAsia="Times New Roman" w:cstheme="minorHAnsi"/>
          <w:b/>
          <w:bCs/>
          <w:color w:val="414141"/>
          <w:sz w:val="24"/>
          <w:szCs w:val="24"/>
          <w:lang w:val="fr-FR" w:eastAsia="fr-FR"/>
        </w:rPr>
        <w:t>Présentation de la séquence :</w:t>
      </w:r>
    </w:p>
    <w:p w14:paraId="1BF9E465" w14:textId="77777777" w:rsidR="00E00940" w:rsidRPr="002C1D3E" w:rsidRDefault="00E00940" w:rsidP="00E00940">
      <w:pPr>
        <w:spacing w:after="0" w:line="240" w:lineRule="auto"/>
        <w:jc w:val="both"/>
        <w:textAlignment w:val="baseline"/>
        <w:rPr>
          <w:rFonts w:eastAsia="Times New Roman" w:cstheme="minorHAnsi"/>
          <w:color w:val="414141"/>
          <w:sz w:val="24"/>
          <w:szCs w:val="24"/>
          <w:lang w:val="fr-FR" w:eastAsia="fr-FR"/>
        </w:rPr>
      </w:pPr>
    </w:p>
    <w:p w14:paraId="5B272BEE" w14:textId="30F86F04" w:rsidR="00910C79" w:rsidRPr="002C1D3E" w:rsidRDefault="00910C79" w:rsidP="00E00940">
      <w:pPr>
        <w:spacing w:after="0" w:line="240" w:lineRule="auto"/>
        <w:jc w:val="both"/>
        <w:textAlignment w:val="baseline"/>
        <w:rPr>
          <w:rFonts w:eastAsia="Times New Roman" w:cstheme="minorHAnsi"/>
          <w:color w:val="414141"/>
          <w:sz w:val="24"/>
          <w:szCs w:val="24"/>
          <w:lang w:val="fr-FR" w:eastAsia="fr-FR"/>
        </w:rPr>
      </w:pPr>
      <w:r w:rsidRPr="002C1D3E">
        <w:rPr>
          <w:rFonts w:eastAsia="Times New Roman" w:cstheme="minorHAnsi"/>
          <w:color w:val="414141"/>
          <w:sz w:val="24"/>
          <w:szCs w:val="24"/>
          <w:lang w:val="fr-FR" w:eastAsia="fr-FR"/>
        </w:rPr>
        <w:t xml:space="preserve">Dans le cadre de ma mission de référente Égalité filles/garçons au sein de mon établissement nous avons décidé avec ma collègue </w:t>
      </w:r>
      <w:proofErr w:type="spellStart"/>
      <w:r w:rsidRPr="002C1D3E">
        <w:rPr>
          <w:rFonts w:eastAsia="Times New Roman" w:cstheme="minorHAnsi"/>
          <w:color w:val="414141"/>
          <w:sz w:val="24"/>
          <w:szCs w:val="24"/>
          <w:lang w:val="fr-FR" w:eastAsia="fr-FR"/>
        </w:rPr>
        <w:t>co</w:t>
      </w:r>
      <w:proofErr w:type="spellEnd"/>
      <w:r w:rsidRPr="002C1D3E">
        <w:rPr>
          <w:rFonts w:eastAsia="Times New Roman" w:cstheme="minorHAnsi"/>
          <w:color w:val="414141"/>
          <w:sz w:val="24"/>
          <w:szCs w:val="24"/>
          <w:lang w:val="fr-FR" w:eastAsia="fr-FR"/>
        </w:rPr>
        <w:t>-professeure principale d’une classe de seconde de nous lancer dans un projet théâtral en partenariat avec l</w:t>
      </w:r>
      <w:r w:rsidR="00A732B8" w:rsidRPr="002C1D3E">
        <w:rPr>
          <w:rFonts w:eastAsia="Times New Roman" w:cstheme="minorHAnsi"/>
          <w:color w:val="414141"/>
          <w:sz w:val="24"/>
          <w:szCs w:val="24"/>
          <w:lang w:val="fr-FR" w:eastAsia="fr-FR"/>
        </w:rPr>
        <w:t xml:space="preserve">’Orange Bleue, la salle de spectacle et espace culturel d’Eaubonne. L’objectif </w:t>
      </w:r>
      <w:r w:rsidR="003B4BD1">
        <w:rPr>
          <w:rFonts w:eastAsia="Times New Roman" w:cstheme="minorHAnsi"/>
          <w:color w:val="414141"/>
          <w:sz w:val="24"/>
          <w:szCs w:val="24"/>
          <w:lang w:val="fr-FR" w:eastAsia="fr-FR"/>
        </w:rPr>
        <w:t xml:space="preserve">de </w:t>
      </w:r>
      <w:r w:rsidR="00A732B8" w:rsidRPr="002C1D3E">
        <w:rPr>
          <w:rFonts w:eastAsia="Times New Roman" w:cstheme="minorHAnsi"/>
          <w:color w:val="414141"/>
          <w:sz w:val="24"/>
          <w:szCs w:val="24"/>
          <w:lang w:val="fr-FR" w:eastAsia="fr-FR"/>
        </w:rPr>
        <w:t>ce projet était de travailler avec un metteur en scène, Luc Cerutti, sur la réécriture du conte de Charles Perrault, Barbe Bleue. Luc Cerutti</w:t>
      </w:r>
      <w:r w:rsidR="003B4BD1">
        <w:rPr>
          <w:rFonts w:eastAsia="Times New Roman" w:cstheme="minorHAnsi"/>
          <w:color w:val="414141"/>
          <w:sz w:val="24"/>
          <w:szCs w:val="24"/>
          <w:lang w:val="fr-FR" w:eastAsia="fr-FR"/>
        </w:rPr>
        <w:t xml:space="preserve">, en résidence artistique à l’Orange Bleue, </w:t>
      </w:r>
      <w:r w:rsidR="00A732B8" w:rsidRPr="002C1D3E">
        <w:rPr>
          <w:rFonts w:eastAsia="Times New Roman" w:cstheme="minorHAnsi"/>
          <w:color w:val="414141"/>
          <w:sz w:val="24"/>
          <w:szCs w:val="24"/>
          <w:lang w:val="fr-FR" w:eastAsia="fr-FR"/>
        </w:rPr>
        <w:t>était lui-même engagé dans la mise en scène d’un spectacle revisitant Barbe Bleue, ce qui permettrait aux élèves en fin d’année de comparer leur propre mise en scène avec celle de la compagnie théâtrale.</w:t>
      </w:r>
    </w:p>
    <w:p w14:paraId="2202FA0A" w14:textId="46FD989A" w:rsidR="00A732B8" w:rsidRPr="002C1D3E" w:rsidRDefault="00A732B8" w:rsidP="00E00940">
      <w:pPr>
        <w:spacing w:after="0" w:line="240" w:lineRule="auto"/>
        <w:jc w:val="both"/>
        <w:textAlignment w:val="baseline"/>
        <w:rPr>
          <w:rFonts w:eastAsia="Times New Roman" w:cstheme="minorHAnsi"/>
          <w:color w:val="414141"/>
          <w:sz w:val="24"/>
          <w:szCs w:val="24"/>
          <w:lang w:val="fr-FR" w:eastAsia="fr-FR"/>
        </w:rPr>
      </w:pPr>
      <w:r w:rsidRPr="002C1D3E">
        <w:rPr>
          <w:rFonts w:eastAsia="Times New Roman" w:cstheme="minorHAnsi"/>
          <w:color w:val="414141"/>
          <w:sz w:val="24"/>
          <w:szCs w:val="24"/>
          <w:lang w:val="fr-FR" w:eastAsia="fr-FR"/>
        </w:rPr>
        <w:t>J’ai voulu donner davantage de sens à ce projet en l’inscrivant également dans mon enseignement d’espagnol, nous nous sommes donc demandé avec mes élèves dans quelle mesure les œuvres du passé pouvaient nous éclairer sur le présent, s’il fallait réécrire certains contes traditionnels</w:t>
      </w:r>
      <w:r w:rsidR="003B4BD1">
        <w:rPr>
          <w:rFonts w:eastAsia="Times New Roman" w:cstheme="minorHAnsi"/>
          <w:color w:val="414141"/>
          <w:sz w:val="24"/>
          <w:szCs w:val="24"/>
          <w:lang w:val="fr-FR" w:eastAsia="fr-FR"/>
        </w:rPr>
        <w:t xml:space="preserve"> jugés sexistes</w:t>
      </w:r>
      <w:r w:rsidRPr="002C1D3E">
        <w:rPr>
          <w:rFonts w:eastAsia="Times New Roman" w:cstheme="minorHAnsi"/>
          <w:color w:val="414141"/>
          <w:sz w:val="24"/>
          <w:szCs w:val="24"/>
          <w:lang w:val="fr-FR" w:eastAsia="fr-FR"/>
        </w:rPr>
        <w:t xml:space="preserve"> et de façon plus large comment la littérature et le cinéma pouvaient nous aider à combattre les préjugés.</w:t>
      </w:r>
    </w:p>
    <w:p w14:paraId="07FFFE41" w14:textId="39404A50" w:rsidR="00A732B8" w:rsidRDefault="00A732B8" w:rsidP="0065291A">
      <w:pPr>
        <w:spacing w:after="0" w:line="240" w:lineRule="auto"/>
        <w:textAlignment w:val="baseline"/>
        <w:rPr>
          <w:rFonts w:eastAsia="Times New Roman" w:cstheme="minorHAnsi"/>
          <w:color w:val="414141"/>
          <w:lang w:val="fr-FR" w:eastAsia="fr-FR"/>
        </w:rPr>
      </w:pPr>
    </w:p>
    <w:p w14:paraId="726FBB85" w14:textId="75F02D00" w:rsidR="00D22C43" w:rsidRDefault="00D22C43" w:rsidP="0065291A">
      <w:pPr>
        <w:spacing w:after="0" w:line="240" w:lineRule="auto"/>
        <w:textAlignment w:val="baseline"/>
        <w:rPr>
          <w:rFonts w:ascii="Source Sans Pro" w:hAnsi="Source Sans Pro"/>
          <w:color w:val="000000"/>
          <w:shd w:val="clear" w:color="auto" w:fill="FFFFFF"/>
          <w:lang w:val="fr-FR"/>
        </w:rPr>
      </w:pPr>
      <w:r>
        <w:rPr>
          <w:rFonts w:eastAsia="Times New Roman" w:cstheme="minorHAnsi"/>
          <w:color w:val="414141"/>
          <w:lang w:val="fr-FR" w:eastAsia="fr-FR"/>
        </w:rPr>
        <w:t xml:space="preserve">Lien de la séquence sur GENIALLY : </w:t>
      </w:r>
      <w:hyperlink r:id="rId5" w:history="1">
        <w:r w:rsidRPr="00BD3BB9">
          <w:rPr>
            <w:rStyle w:val="Lienhypertexte"/>
            <w:rFonts w:ascii="Source Sans Pro" w:hAnsi="Source Sans Pro"/>
            <w:shd w:val="clear" w:color="auto" w:fill="FFFFFF"/>
            <w:lang w:val="fr-FR"/>
          </w:rPr>
          <w:t>https://view.genial.ly/60b5f0cdc0e22b0d744b276f/interactive-content-feminismo-hispanico</w:t>
        </w:r>
      </w:hyperlink>
    </w:p>
    <w:p w14:paraId="16657803" w14:textId="4DB9B5A6" w:rsidR="00A732B8" w:rsidRPr="00A87ED9" w:rsidRDefault="00A732B8" w:rsidP="0065291A">
      <w:pPr>
        <w:spacing w:after="0" w:line="240" w:lineRule="auto"/>
        <w:textAlignment w:val="baseline"/>
        <w:rPr>
          <w:rFonts w:eastAsia="Times New Roman" w:cstheme="minorHAnsi"/>
          <w:color w:val="414141"/>
          <w:lang w:val="fr-FR" w:eastAsia="fr-FR"/>
        </w:rPr>
      </w:pPr>
    </w:p>
    <w:tbl>
      <w:tblPr>
        <w:tblStyle w:val="Grilledutableau"/>
        <w:tblW w:w="0" w:type="auto"/>
        <w:tblLook w:val="04A0" w:firstRow="1" w:lastRow="0" w:firstColumn="1" w:lastColumn="0" w:noHBand="0" w:noVBand="1"/>
      </w:tblPr>
      <w:tblGrid>
        <w:gridCol w:w="3008"/>
        <w:gridCol w:w="1256"/>
        <w:gridCol w:w="1968"/>
        <w:gridCol w:w="1701"/>
        <w:gridCol w:w="2468"/>
      </w:tblGrid>
      <w:tr w:rsidR="002C1D3E" w:rsidRPr="00A87ED9" w14:paraId="09849E36" w14:textId="77777777" w:rsidTr="003B4BD1">
        <w:tc>
          <w:tcPr>
            <w:tcW w:w="3008" w:type="dxa"/>
            <w:shd w:val="clear" w:color="auto" w:fill="D9E2F3" w:themeFill="accent1" w:themeFillTint="33"/>
            <w:vAlign w:val="center"/>
          </w:tcPr>
          <w:p w14:paraId="4AB3F235" w14:textId="77777777" w:rsidR="00DE46E4" w:rsidRPr="00A87ED9" w:rsidRDefault="00DE46E4" w:rsidP="00A87ED9">
            <w:pPr>
              <w:jc w:val="cente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Document d’appui</w:t>
            </w:r>
          </w:p>
          <w:p w14:paraId="65B1AC21" w14:textId="4A36B415" w:rsidR="00DE46E4" w:rsidRPr="00A87ED9" w:rsidRDefault="00DE46E4" w:rsidP="00A87ED9">
            <w:pPr>
              <w:jc w:val="cente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Activité en classe</w:t>
            </w:r>
          </w:p>
        </w:tc>
        <w:tc>
          <w:tcPr>
            <w:tcW w:w="1256" w:type="dxa"/>
            <w:shd w:val="clear" w:color="auto" w:fill="FBE4D5" w:themeFill="accent2" w:themeFillTint="33"/>
            <w:vAlign w:val="center"/>
          </w:tcPr>
          <w:p w14:paraId="6C2569B1" w14:textId="4DD23305" w:rsidR="00DE46E4" w:rsidRPr="00A87ED9" w:rsidRDefault="00DE46E4" w:rsidP="00A87ED9">
            <w:pPr>
              <w:jc w:val="cente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Activité</w:t>
            </w:r>
            <w:r w:rsidR="00A87ED9" w:rsidRPr="00A87ED9">
              <w:rPr>
                <w:rFonts w:eastAsia="Times New Roman" w:cstheme="minorHAnsi"/>
                <w:b/>
                <w:bCs/>
                <w:color w:val="414141"/>
                <w:lang w:val="fr-FR" w:eastAsia="fr-FR"/>
              </w:rPr>
              <w:t>s</w:t>
            </w:r>
            <w:r w:rsidRPr="00A87ED9">
              <w:rPr>
                <w:rFonts w:eastAsia="Times New Roman" w:cstheme="minorHAnsi"/>
                <w:b/>
                <w:bCs/>
                <w:color w:val="414141"/>
                <w:lang w:val="fr-FR" w:eastAsia="fr-FR"/>
              </w:rPr>
              <w:t xml:space="preserve"> langagière</w:t>
            </w:r>
            <w:r w:rsidR="00A87ED9" w:rsidRPr="00A87ED9">
              <w:rPr>
                <w:rFonts w:eastAsia="Times New Roman" w:cstheme="minorHAnsi"/>
                <w:b/>
                <w:bCs/>
                <w:color w:val="414141"/>
                <w:lang w:val="fr-FR" w:eastAsia="fr-FR"/>
              </w:rPr>
              <w:t>s</w:t>
            </w:r>
          </w:p>
        </w:tc>
        <w:tc>
          <w:tcPr>
            <w:tcW w:w="1968" w:type="dxa"/>
            <w:shd w:val="clear" w:color="auto" w:fill="FFF2CC" w:themeFill="accent4" w:themeFillTint="33"/>
            <w:vAlign w:val="center"/>
          </w:tcPr>
          <w:p w14:paraId="4EAA683C" w14:textId="77777777" w:rsidR="00DE46E4" w:rsidRPr="00A87ED9" w:rsidRDefault="00DE46E4" w:rsidP="00A87ED9">
            <w:pPr>
              <w:jc w:val="cente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Compétences travaillées</w:t>
            </w:r>
          </w:p>
          <w:p w14:paraId="1038966E" w14:textId="7C6D9599" w:rsidR="00E00940" w:rsidRPr="00A87ED9" w:rsidRDefault="00E00940" w:rsidP="00A87ED9">
            <w:pPr>
              <w:jc w:val="cente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Points de langue</w:t>
            </w:r>
          </w:p>
        </w:tc>
        <w:tc>
          <w:tcPr>
            <w:tcW w:w="1701" w:type="dxa"/>
            <w:shd w:val="clear" w:color="auto" w:fill="DEEAF6" w:themeFill="accent5" w:themeFillTint="33"/>
            <w:vAlign w:val="center"/>
          </w:tcPr>
          <w:p w14:paraId="7254A73B" w14:textId="65232468" w:rsidR="00DE46E4" w:rsidRPr="00A87ED9" w:rsidRDefault="00DE46E4" w:rsidP="00A87ED9">
            <w:pPr>
              <w:jc w:val="cente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Outils numériques éventuels</w:t>
            </w:r>
          </w:p>
        </w:tc>
        <w:tc>
          <w:tcPr>
            <w:tcW w:w="2468" w:type="dxa"/>
            <w:shd w:val="clear" w:color="auto" w:fill="E2EFD9" w:themeFill="accent6" w:themeFillTint="33"/>
            <w:vAlign w:val="center"/>
          </w:tcPr>
          <w:p w14:paraId="34A06D0F" w14:textId="14E8A14E" w:rsidR="00DE46E4" w:rsidRPr="00A87ED9" w:rsidRDefault="00DE46E4" w:rsidP="00A87ED9">
            <w:pPr>
              <w:jc w:val="cente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À la maison</w:t>
            </w:r>
          </w:p>
        </w:tc>
      </w:tr>
      <w:tr w:rsidR="002C1D3E" w:rsidRPr="003B4BD1" w14:paraId="4D615096" w14:textId="77777777" w:rsidTr="003B4BD1">
        <w:tc>
          <w:tcPr>
            <w:tcW w:w="3008" w:type="dxa"/>
          </w:tcPr>
          <w:p w14:paraId="3F056BFA" w14:textId="77777777" w:rsidR="00DE46E4" w:rsidRPr="00A87ED9" w:rsidRDefault="00DE46E4" w:rsidP="0065291A">
            <w:pPr>
              <w:textAlignment w:val="baseline"/>
              <w:rPr>
                <w:rFonts w:eastAsia="Times New Roman" w:cstheme="minorHAnsi"/>
                <w:b/>
                <w:bCs/>
                <w:color w:val="414141"/>
                <w:lang w:val="es-ES" w:eastAsia="fr-FR"/>
              </w:rPr>
            </w:pPr>
            <w:proofErr w:type="spellStart"/>
            <w:r w:rsidRPr="00A87ED9">
              <w:rPr>
                <w:rFonts w:eastAsia="Times New Roman" w:cstheme="minorHAnsi"/>
                <w:b/>
                <w:bCs/>
                <w:color w:val="414141"/>
                <w:lang w:val="es-ES" w:eastAsia="fr-FR"/>
              </w:rPr>
              <w:t>Vidéo</w:t>
            </w:r>
            <w:proofErr w:type="spellEnd"/>
            <w:r w:rsidRPr="00A87ED9">
              <w:rPr>
                <w:rFonts w:eastAsia="Times New Roman" w:cstheme="minorHAnsi"/>
                <w:b/>
                <w:bCs/>
                <w:color w:val="414141"/>
                <w:lang w:val="es-ES" w:eastAsia="fr-FR"/>
              </w:rPr>
              <w:t xml:space="preserve"> de </w:t>
            </w:r>
            <w:proofErr w:type="spellStart"/>
            <w:r w:rsidRPr="00A87ED9">
              <w:rPr>
                <w:rFonts w:eastAsia="Times New Roman" w:cstheme="minorHAnsi"/>
                <w:b/>
                <w:bCs/>
                <w:color w:val="414141"/>
                <w:lang w:val="es-ES" w:eastAsia="fr-FR"/>
              </w:rPr>
              <w:t>Youtube</w:t>
            </w:r>
            <w:proofErr w:type="spellEnd"/>
            <w:r w:rsidRPr="00A87ED9">
              <w:rPr>
                <w:rFonts w:eastAsia="Times New Roman" w:cstheme="minorHAnsi"/>
                <w:b/>
                <w:bCs/>
                <w:color w:val="414141"/>
                <w:lang w:val="es-ES" w:eastAsia="fr-FR"/>
              </w:rPr>
              <w:t xml:space="preserve"> </w:t>
            </w:r>
          </w:p>
          <w:p w14:paraId="74EDEB6F" w14:textId="24F1EC2D" w:rsidR="00DE46E4" w:rsidRPr="00A87ED9" w:rsidRDefault="003B4BD1" w:rsidP="0065291A">
            <w:pPr>
              <w:textAlignment w:val="baseline"/>
              <w:rPr>
                <w:rFonts w:eastAsia="Times New Roman" w:cstheme="minorHAnsi"/>
                <w:color w:val="414141"/>
                <w:lang w:val="es-ES" w:eastAsia="fr-FR"/>
              </w:rPr>
            </w:pPr>
            <w:r>
              <w:rPr>
                <w:rFonts w:eastAsia="Times New Roman" w:cstheme="minorHAnsi"/>
                <w:color w:val="414141"/>
                <w:lang w:val="es-ES" w:eastAsia="fr-FR"/>
              </w:rPr>
              <w:t>“</w:t>
            </w:r>
            <w:r w:rsidR="00DE46E4" w:rsidRPr="00A87ED9">
              <w:rPr>
                <w:rFonts w:eastAsia="Times New Roman" w:cstheme="minorHAnsi"/>
                <w:color w:val="414141"/>
                <w:lang w:val="es-ES" w:eastAsia="fr-FR"/>
              </w:rPr>
              <w:t>Las chicas del cable</w:t>
            </w:r>
            <w:r>
              <w:rPr>
                <w:rFonts w:eastAsia="Times New Roman" w:cstheme="minorHAnsi"/>
                <w:color w:val="414141"/>
                <w:lang w:val="es-ES" w:eastAsia="fr-FR"/>
              </w:rPr>
              <w:t>”</w:t>
            </w:r>
            <w:r w:rsidR="00DE46E4" w:rsidRPr="00A87ED9">
              <w:rPr>
                <w:rFonts w:eastAsia="Times New Roman" w:cstheme="minorHAnsi"/>
                <w:color w:val="414141"/>
                <w:lang w:val="es-ES" w:eastAsia="fr-FR"/>
              </w:rPr>
              <w:t xml:space="preserve"> ¿serie feminista?</w:t>
            </w:r>
          </w:p>
          <w:p w14:paraId="0B401A14" w14:textId="77777777" w:rsidR="00DE46E4" w:rsidRPr="00A87ED9" w:rsidRDefault="00DE46E4"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Plusieurs écoutes</w:t>
            </w:r>
          </w:p>
          <w:p w14:paraId="3FB63537" w14:textId="2AE60AEB" w:rsidR="00DE46E4" w:rsidRPr="00A87ED9" w:rsidRDefault="00DE46E4"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Résumé collectif en espagnol en respectant la méthode de bac (présentation du document / intentions, point de vue, tonalité)</w:t>
            </w:r>
          </w:p>
        </w:tc>
        <w:tc>
          <w:tcPr>
            <w:tcW w:w="1256" w:type="dxa"/>
          </w:tcPr>
          <w:p w14:paraId="4C245047" w14:textId="5F9AE90A" w:rsidR="00DE46E4" w:rsidRPr="00A87ED9" w:rsidRDefault="00DE46E4" w:rsidP="0065291A">
            <w:pPr>
              <w:textAlignment w:val="baseline"/>
              <w:rPr>
                <w:rFonts w:eastAsia="Times New Roman" w:cstheme="minorHAnsi"/>
                <w:color w:val="414141"/>
                <w:lang w:val="es-ES" w:eastAsia="fr-FR"/>
              </w:rPr>
            </w:pPr>
            <w:r w:rsidRPr="00A87ED9">
              <w:rPr>
                <w:rFonts w:eastAsia="Times New Roman" w:cstheme="minorHAnsi"/>
                <w:color w:val="414141"/>
                <w:lang w:val="es-ES" w:eastAsia="fr-FR"/>
              </w:rPr>
              <w:t>CO</w:t>
            </w:r>
          </w:p>
        </w:tc>
        <w:tc>
          <w:tcPr>
            <w:tcW w:w="1968" w:type="dxa"/>
          </w:tcPr>
          <w:p w14:paraId="11A3D77A" w14:textId="77777777" w:rsidR="00DE46E4" w:rsidRPr="002C1D3E" w:rsidRDefault="00DE46E4" w:rsidP="0065291A">
            <w:pPr>
              <w:textAlignment w:val="baseline"/>
              <w:rPr>
                <w:rFonts w:eastAsia="Times New Roman" w:cstheme="minorHAnsi"/>
                <w:color w:val="414141"/>
                <w:lang w:val="fr-FR" w:eastAsia="fr-FR"/>
              </w:rPr>
            </w:pPr>
            <w:r w:rsidRPr="002C1D3E">
              <w:rPr>
                <w:rFonts w:eastAsia="Times New Roman" w:cstheme="minorHAnsi"/>
                <w:color w:val="414141"/>
                <w:lang w:val="fr-FR" w:eastAsia="fr-FR"/>
              </w:rPr>
              <w:t>Lire et comprendre</w:t>
            </w:r>
          </w:p>
          <w:p w14:paraId="1111FF87" w14:textId="77777777" w:rsidR="00DE46E4" w:rsidRPr="002C1D3E" w:rsidRDefault="00DE46E4" w:rsidP="0065291A">
            <w:pPr>
              <w:textAlignment w:val="baseline"/>
              <w:rPr>
                <w:rFonts w:eastAsia="Times New Roman" w:cstheme="minorHAnsi"/>
                <w:color w:val="414141"/>
                <w:lang w:val="fr-FR" w:eastAsia="fr-FR"/>
              </w:rPr>
            </w:pPr>
            <w:r w:rsidRPr="002C1D3E">
              <w:rPr>
                <w:rFonts w:eastAsia="Times New Roman" w:cstheme="minorHAnsi"/>
                <w:color w:val="414141"/>
                <w:lang w:val="fr-FR" w:eastAsia="fr-FR"/>
              </w:rPr>
              <w:t>Récapituler</w:t>
            </w:r>
          </w:p>
          <w:p w14:paraId="4BB282C5" w14:textId="77777777" w:rsidR="00E00940" w:rsidRPr="002C1D3E" w:rsidRDefault="00E00940" w:rsidP="0065291A">
            <w:pPr>
              <w:textAlignment w:val="baseline"/>
              <w:rPr>
                <w:rFonts w:eastAsia="Times New Roman" w:cstheme="minorHAnsi"/>
                <w:color w:val="414141"/>
                <w:lang w:val="fr-FR" w:eastAsia="fr-FR"/>
              </w:rPr>
            </w:pPr>
          </w:p>
          <w:p w14:paraId="1496808A" w14:textId="77777777" w:rsidR="00E00940" w:rsidRPr="002C1D3E" w:rsidRDefault="00E00940" w:rsidP="0065291A">
            <w:pPr>
              <w:textAlignment w:val="baseline"/>
              <w:rPr>
                <w:rFonts w:eastAsia="Times New Roman" w:cstheme="minorHAnsi"/>
                <w:i/>
                <w:iCs/>
                <w:color w:val="414141"/>
                <w:sz w:val="20"/>
                <w:szCs w:val="20"/>
                <w:lang w:val="fr-FR" w:eastAsia="fr-FR"/>
              </w:rPr>
            </w:pPr>
            <w:r w:rsidRPr="002C1D3E">
              <w:rPr>
                <w:rFonts w:eastAsia="Times New Roman" w:cstheme="minorHAnsi"/>
                <w:i/>
                <w:iCs/>
                <w:color w:val="414141"/>
                <w:sz w:val="20"/>
                <w:szCs w:val="20"/>
                <w:lang w:val="fr-FR" w:eastAsia="fr-FR"/>
              </w:rPr>
              <w:t>Révisions des temps du passé</w:t>
            </w:r>
          </w:p>
          <w:p w14:paraId="390B1A45" w14:textId="1013F374" w:rsidR="00E00940" w:rsidRPr="00A87ED9" w:rsidRDefault="00E00940" w:rsidP="0065291A">
            <w:pPr>
              <w:textAlignment w:val="baseline"/>
              <w:rPr>
                <w:rFonts w:eastAsia="Times New Roman" w:cstheme="minorHAnsi"/>
                <w:color w:val="414141"/>
                <w:lang w:val="fr-FR" w:eastAsia="fr-FR"/>
              </w:rPr>
            </w:pPr>
            <w:r w:rsidRPr="002C1D3E">
              <w:rPr>
                <w:rFonts w:eastAsia="Times New Roman" w:cstheme="minorHAnsi"/>
                <w:i/>
                <w:iCs/>
                <w:color w:val="414141"/>
                <w:sz w:val="20"/>
                <w:szCs w:val="20"/>
                <w:lang w:val="fr-FR" w:eastAsia="fr-FR"/>
              </w:rPr>
              <w:t>Les connecteurs logique</w:t>
            </w:r>
            <w:r w:rsidR="002C1D3E" w:rsidRPr="002C1D3E">
              <w:rPr>
                <w:rFonts w:eastAsia="Times New Roman" w:cstheme="minorHAnsi"/>
                <w:i/>
                <w:iCs/>
                <w:color w:val="414141"/>
                <w:sz w:val="20"/>
                <w:szCs w:val="20"/>
                <w:lang w:val="fr-FR" w:eastAsia="fr-FR"/>
              </w:rPr>
              <w:t>s</w:t>
            </w:r>
            <w:r w:rsidRPr="002C1D3E">
              <w:rPr>
                <w:rFonts w:eastAsia="Times New Roman" w:cstheme="minorHAnsi"/>
                <w:i/>
                <w:iCs/>
                <w:color w:val="414141"/>
                <w:sz w:val="20"/>
                <w:szCs w:val="20"/>
                <w:lang w:val="fr-FR" w:eastAsia="fr-FR"/>
              </w:rPr>
              <w:t xml:space="preserve"> pour résumer</w:t>
            </w:r>
          </w:p>
        </w:tc>
        <w:tc>
          <w:tcPr>
            <w:tcW w:w="1701" w:type="dxa"/>
          </w:tcPr>
          <w:p w14:paraId="282890B5" w14:textId="65EFBBF9" w:rsidR="00DE46E4" w:rsidRPr="00A87ED9" w:rsidRDefault="00DE46E4" w:rsidP="0065291A">
            <w:pPr>
              <w:textAlignment w:val="baseline"/>
              <w:rPr>
                <w:rFonts w:eastAsia="Times New Roman" w:cstheme="minorHAnsi"/>
                <w:color w:val="414141"/>
                <w:lang w:val="fr-FR" w:eastAsia="fr-FR"/>
              </w:rPr>
            </w:pPr>
          </w:p>
        </w:tc>
        <w:tc>
          <w:tcPr>
            <w:tcW w:w="2468" w:type="dxa"/>
          </w:tcPr>
          <w:p w14:paraId="37442C39" w14:textId="0E84DBC7" w:rsidR="00DE46E4" w:rsidRPr="00A87ED9" w:rsidRDefault="00DE46E4"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Revoir la trace écrite, se préparer à présenter la vidéo à l’oral</w:t>
            </w:r>
          </w:p>
        </w:tc>
      </w:tr>
      <w:tr w:rsidR="002C1D3E" w:rsidRPr="003B4BD1" w14:paraId="717E5B69" w14:textId="77777777" w:rsidTr="003B4BD1">
        <w:tc>
          <w:tcPr>
            <w:tcW w:w="3008" w:type="dxa"/>
          </w:tcPr>
          <w:p w14:paraId="063580FD" w14:textId="77777777" w:rsidR="00DE46E4" w:rsidRPr="00A87ED9" w:rsidRDefault="00DE46E4" w:rsidP="0065291A">
            <w:pP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Le conte de Barbe bleue</w:t>
            </w:r>
          </w:p>
          <w:p w14:paraId="0E77BB30" w14:textId="77777777" w:rsidR="00341F89"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Remue-méninges</w:t>
            </w:r>
          </w:p>
          <w:p w14:paraId="24E62130" w14:textId="77777777" w:rsidR="00341F89"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Que vous évoque « Barbe bleue » ?</w:t>
            </w:r>
          </w:p>
          <w:p w14:paraId="0B78B470" w14:textId="55AB30EE" w:rsidR="00341F89"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Jeu d’appariement pour associer images et légendes puis mettre les vignettes dans l’ordre</w:t>
            </w:r>
          </w:p>
          <w:p w14:paraId="3B8225FF" w14:textId="77777777" w:rsidR="00341F89"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Raconter en binôme le conte en reprenant les légendes puis inventer une morale féministe</w:t>
            </w:r>
          </w:p>
          <w:p w14:paraId="295D6814" w14:textId="00306308" w:rsidR="00341F89"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Visionnage de la vidéo pour vérification</w:t>
            </w:r>
          </w:p>
        </w:tc>
        <w:tc>
          <w:tcPr>
            <w:tcW w:w="1256" w:type="dxa"/>
          </w:tcPr>
          <w:p w14:paraId="29ED6D5A" w14:textId="77777777" w:rsidR="00341F89"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CE</w:t>
            </w:r>
          </w:p>
          <w:p w14:paraId="15796B25" w14:textId="1488F070" w:rsidR="00DE46E4"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EO</w:t>
            </w:r>
            <w:r w:rsidRPr="00A87ED9">
              <w:rPr>
                <w:rFonts w:eastAsia="Times New Roman" w:cstheme="minorHAnsi"/>
                <w:color w:val="414141"/>
                <w:lang w:val="fr-FR" w:eastAsia="fr-FR"/>
              </w:rPr>
              <w:br/>
              <w:t>CO</w:t>
            </w:r>
          </w:p>
          <w:p w14:paraId="7F6E9C15" w14:textId="3A07D9CB" w:rsidR="00341F89" w:rsidRPr="00A87ED9" w:rsidRDefault="00341F89" w:rsidP="0065291A">
            <w:pPr>
              <w:textAlignment w:val="baseline"/>
              <w:rPr>
                <w:rFonts w:eastAsia="Times New Roman" w:cstheme="minorHAnsi"/>
                <w:color w:val="414141"/>
                <w:lang w:val="fr-FR" w:eastAsia="fr-FR"/>
              </w:rPr>
            </w:pPr>
          </w:p>
        </w:tc>
        <w:tc>
          <w:tcPr>
            <w:tcW w:w="1968" w:type="dxa"/>
          </w:tcPr>
          <w:p w14:paraId="4639114E" w14:textId="77777777" w:rsidR="00DE46E4"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Raconter</w:t>
            </w:r>
          </w:p>
          <w:p w14:paraId="786DB470" w14:textId="77777777" w:rsidR="00341F89"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Écouter et comprendre</w:t>
            </w:r>
          </w:p>
          <w:p w14:paraId="35897D1A" w14:textId="77777777" w:rsidR="00E00940" w:rsidRPr="00A87ED9" w:rsidRDefault="00E00940" w:rsidP="0065291A">
            <w:pPr>
              <w:textAlignment w:val="baseline"/>
              <w:rPr>
                <w:rFonts w:eastAsia="Times New Roman" w:cstheme="minorHAnsi"/>
                <w:color w:val="414141"/>
                <w:lang w:val="fr-FR" w:eastAsia="fr-FR"/>
              </w:rPr>
            </w:pPr>
          </w:p>
          <w:p w14:paraId="6D357478" w14:textId="77777777" w:rsidR="00E00940" w:rsidRPr="002C1D3E" w:rsidRDefault="00E00940" w:rsidP="0065291A">
            <w:pPr>
              <w:textAlignment w:val="baseline"/>
              <w:rPr>
                <w:rFonts w:eastAsia="Times New Roman" w:cstheme="minorHAnsi"/>
                <w:i/>
                <w:iCs/>
                <w:color w:val="414141"/>
                <w:sz w:val="20"/>
                <w:szCs w:val="20"/>
                <w:lang w:val="fr-FR" w:eastAsia="fr-FR"/>
              </w:rPr>
            </w:pPr>
            <w:r w:rsidRPr="002C1D3E">
              <w:rPr>
                <w:rFonts w:eastAsia="Times New Roman" w:cstheme="minorHAnsi"/>
                <w:i/>
                <w:iCs/>
                <w:color w:val="414141"/>
                <w:sz w:val="20"/>
                <w:szCs w:val="20"/>
                <w:lang w:val="fr-FR" w:eastAsia="fr-FR"/>
              </w:rPr>
              <w:t>Comprendre les emplois du passé simple et de l’imparfait</w:t>
            </w:r>
          </w:p>
          <w:p w14:paraId="4FAC8DE5" w14:textId="77777777" w:rsidR="00E00940" w:rsidRPr="002C1D3E" w:rsidRDefault="00E00940" w:rsidP="0065291A">
            <w:pPr>
              <w:textAlignment w:val="baseline"/>
              <w:rPr>
                <w:rFonts w:eastAsia="Times New Roman" w:cstheme="minorHAnsi"/>
                <w:i/>
                <w:iCs/>
                <w:color w:val="414141"/>
                <w:sz w:val="20"/>
                <w:szCs w:val="20"/>
                <w:lang w:val="fr-FR" w:eastAsia="fr-FR"/>
              </w:rPr>
            </w:pPr>
          </w:p>
          <w:p w14:paraId="467FE620" w14:textId="48BBC27B" w:rsidR="00E00940" w:rsidRPr="00A87ED9" w:rsidRDefault="00E00940" w:rsidP="0065291A">
            <w:pPr>
              <w:textAlignment w:val="baseline"/>
              <w:rPr>
                <w:rFonts w:eastAsia="Times New Roman" w:cstheme="minorHAnsi"/>
                <w:color w:val="414141"/>
                <w:lang w:val="fr-FR" w:eastAsia="fr-FR"/>
              </w:rPr>
            </w:pPr>
            <w:r w:rsidRPr="002C1D3E">
              <w:rPr>
                <w:rFonts w:eastAsia="Times New Roman" w:cstheme="minorHAnsi"/>
                <w:i/>
                <w:iCs/>
                <w:color w:val="414141"/>
                <w:sz w:val="20"/>
                <w:szCs w:val="20"/>
                <w:lang w:val="fr-FR" w:eastAsia="fr-FR"/>
              </w:rPr>
              <w:t>Les connecteurs temporels du récit</w:t>
            </w:r>
          </w:p>
        </w:tc>
        <w:tc>
          <w:tcPr>
            <w:tcW w:w="1701" w:type="dxa"/>
          </w:tcPr>
          <w:p w14:paraId="5166C325" w14:textId="5BBD80D0" w:rsidR="00DE46E4"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Learning Apps</w:t>
            </w:r>
          </w:p>
        </w:tc>
        <w:tc>
          <w:tcPr>
            <w:tcW w:w="2468" w:type="dxa"/>
          </w:tcPr>
          <w:p w14:paraId="7A602D80" w14:textId="77777777" w:rsidR="00341F89"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Être capable de raconter le conte en utilisant les temps du passé</w:t>
            </w:r>
          </w:p>
          <w:p w14:paraId="5C6948E0" w14:textId="0E08959C" w:rsidR="00DE46E4"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Refaire l’exercice Learning Apps sur les verbes</w:t>
            </w:r>
          </w:p>
          <w:p w14:paraId="6E594379" w14:textId="5EAE61C5" w:rsidR="00341F89" w:rsidRPr="00A87ED9" w:rsidRDefault="00341F89"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Revoir les conjugaisons du prétérit et de l’imparfait pour préparer le test</w:t>
            </w:r>
          </w:p>
        </w:tc>
      </w:tr>
      <w:tr w:rsidR="002C1D3E" w:rsidRPr="003B4BD1" w14:paraId="5D428482" w14:textId="77777777" w:rsidTr="003B4BD1">
        <w:tc>
          <w:tcPr>
            <w:tcW w:w="3008" w:type="dxa"/>
          </w:tcPr>
          <w:p w14:paraId="20720019" w14:textId="77777777" w:rsidR="00DE46E4" w:rsidRPr="00A87ED9" w:rsidRDefault="007D61EB" w:rsidP="0065291A">
            <w:pP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 xml:space="preserve">Texte « La </w:t>
            </w:r>
            <w:proofErr w:type="spellStart"/>
            <w:r w:rsidRPr="00A87ED9">
              <w:rPr>
                <w:rFonts w:eastAsia="Times New Roman" w:cstheme="minorHAnsi"/>
                <w:b/>
                <w:bCs/>
                <w:color w:val="414141"/>
                <w:lang w:val="fr-FR" w:eastAsia="fr-FR"/>
              </w:rPr>
              <w:t>llave</w:t>
            </w:r>
            <w:proofErr w:type="spellEnd"/>
            <w:r w:rsidRPr="00A87ED9">
              <w:rPr>
                <w:rFonts w:eastAsia="Times New Roman" w:cstheme="minorHAnsi"/>
                <w:b/>
                <w:bCs/>
                <w:color w:val="414141"/>
                <w:lang w:val="fr-FR" w:eastAsia="fr-FR"/>
              </w:rPr>
              <w:t> »</w:t>
            </w:r>
          </w:p>
          <w:p w14:paraId="48E10399" w14:textId="77777777" w:rsidR="007D61EB" w:rsidRPr="00A87ED9" w:rsidRDefault="007D61EB"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Activité de lecture individuelle</w:t>
            </w:r>
          </w:p>
          <w:p w14:paraId="61D7CF31" w14:textId="77777777" w:rsidR="007D61EB" w:rsidRPr="00A87ED9" w:rsidRDefault="007D61EB"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Partage en binômes</w:t>
            </w:r>
            <w:r w:rsidR="00B9422F" w:rsidRPr="00A87ED9">
              <w:rPr>
                <w:rFonts w:eastAsia="Times New Roman" w:cstheme="minorHAnsi"/>
                <w:color w:val="414141"/>
                <w:lang w:val="fr-FR" w:eastAsia="fr-FR"/>
              </w:rPr>
              <w:t xml:space="preserve"> sur ce qu’on a compris</w:t>
            </w:r>
          </w:p>
          <w:p w14:paraId="1B59CFC7" w14:textId="77777777" w:rsidR="00B9422F"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 xml:space="preserve">Distribution des questions du </w:t>
            </w:r>
            <w:proofErr w:type="spellStart"/>
            <w:r w:rsidRPr="00A87ED9">
              <w:rPr>
                <w:rFonts w:eastAsia="Times New Roman" w:cstheme="minorHAnsi"/>
                <w:color w:val="414141"/>
                <w:lang w:val="fr-FR" w:eastAsia="fr-FR"/>
              </w:rPr>
              <w:t>Kahoot</w:t>
            </w:r>
            <w:proofErr w:type="spellEnd"/>
            <w:r w:rsidRPr="00A87ED9">
              <w:rPr>
                <w:rFonts w:eastAsia="Times New Roman" w:cstheme="minorHAnsi"/>
                <w:color w:val="414141"/>
                <w:lang w:val="fr-FR" w:eastAsia="fr-FR"/>
              </w:rPr>
              <w:t xml:space="preserve"> sans les réponses</w:t>
            </w:r>
          </w:p>
          <w:p w14:paraId="01D63D7D" w14:textId="77777777" w:rsidR="00B9422F"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Temps de préparation en binômes</w:t>
            </w:r>
          </w:p>
          <w:p w14:paraId="2DD01CE2" w14:textId="77777777" w:rsidR="00B9422F"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lastRenderedPageBreak/>
              <w:t xml:space="preserve">Réalisation du </w:t>
            </w:r>
            <w:proofErr w:type="spellStart"/>
            <w:r w:rsidRPr="00A87ED9">
              <w:rPr>
                <w:rFonts w:eastAsia="Times New Roman" w:cstheme="minorHAnsi"/>
                <w:color w:val="414141"/>
                <w:lang w:val="fr-FR" w:eastAsia="fr-FR"/>
              </w:rPr>
              <w:t>Kahoot</w:t>
            </w:r>
            <w:proofErr w:type="spellEnd"/>
            <w:r w:rsidRPr="00A87ED9">
              <w:rPr>
                <w:rFonts w:eastAsia="Times New Roman" w:cstheme="minorHAnsi"/>
                <w:color w:val="414141"/>
                <w:lang w:val="fr-FR" w:eastAsia="fr-FR"/>
              </w:rPr>
              <w:t xml:space="preserve"> en mode équipes</w:t>
            </w:r>
          </w:p>
          <w:p w14:paraId="442032FC" w14:textId="77777777" w:rsidR="00B9422F"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Mise en commun : intentions de Luisa Valenzuela et symbole de la clé dans le texte</w:t>
            </w:r>
          </w:p>
          <w:p w14:paraId="1785BF10" w14:textId="2F532584" w:rsidR="00B9422F"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Pour clôturer</w:t>
            </w:r>
            <w:r w:rsidR="003B4BD1">
              <w:rPr>
                <w:rFonts w:eastAsia="Times New Roman" w:cstheme="minorHAnsi"/>
                <w:color w:val="414141"/>
                <w:lang w:val="fr-FR" w:eastAsia="fr-FR"/>
              </w:rPr>
              <w:t xml:space="preserve"> l’activité</w:t>
            </w:r>
            <w:r w:rsidRPr="00A87ED9">
              <w:rPr>
                <w:rFonts w:eastAsia="Times New Roman" w:cstheme="minorHAnsi"/>
                <w:color w:val="414141"/>
                <w:lang w:val="fr-FR" w:eastAsia="fr-FR"/>
              </w:rPr>
              <w:t>, chaque élève écrit un mot</w:t>
            </w:r>
            <w:r w:rsidR="00964894" w:rsidRPr="00A87ED9">
              <w:rPr>
                <w:rFonts w:eastAsia="Times New Roman" w:cstheme="minorHAnsi"/>
                <w:color w:val="414141"/>
                <w:lang w:val="fr-FR" w:eastAsia="fr-FR"/>
              </w:rPr>
              <w:t xml:space="preserve"> qui lui permet de résumer la morale de l’histoire à l’intérieur d’un dessin de clé photocopié qui sera affiché dans la vitrine égalité F/G du lycée</w:t>
            </w:r>
          </w:p>
        </w:tc>
        <w:tc>
          <w:tcPr>
            <w:tcW w:w="1256" w:type="dxa"/>
          </w:tcPr>
          <w:p w14:paraId="00FF7C4B" w14:textId="0967C84B" w:rsidR="00DE46E4"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lastRenderedPageBreak/>
              <w:t>CE</w:t>
            </w:r>
          </w:p>
        </w:tc>
        <w:tc>
          <w:tcPr>
            <w:tcW w:w="1968" w:type="dxa"/>
          </w:tcPr>
          <w:p w14:paraId="2347A0D2" w14:textId="77777777" w:rsidR="00DE46E4"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Lire et comprendre</w:t>
            </w:r>
          </w:p>
          <w:p w14:paraId="7F899220" w14:textId="77777777" w:rsidR="00E00940" w:rsidRPr="00A87ED9" w:rsidRDefault="00E00940" w:rsidP="0065291A">
            <w:pPr>
              <w:textAlignment w:val="baseline"/>
              <w:rPr>
                <w:rFonts w:eastAsia="Times New Roman" w:cstheme="minorHAnsi"/>
                <w:color w:val="414141"/>
                <w:lang w:val="fr-FR" w:eastAsia="fr-FR"/>
              </w:rPr>
            </w:pPr>
          </w:p>
          <w:p w14:paraId="55F1A987" w14:textId="236903DE" w:rsidR="00E00940" w:rsidRDefault="00E00940" w:rsidP="0065291A">
            <w:pPr>
              <w:textAlignment w:val="baseline"/>
              <w:rPr>
                <w:rFonts w:eastAsia="Times New Roman" w:cstheme="minorHAnsi"/>
                <w:i/>
                <w:iCs/>
                <w:color w:val="414141"/>
                <w:sz w:val="20"/>
                <w:szCs w:val="20"/>
                <w:lang w:val="fr-FR" w:eastAsia="fr-FR"/>
              </w:rPr>
            </w:pPr>
            <w:r w:rsidRPr="002C1D3E">
              <w:rPr>
                <w:rFonts w:eastAsia="Times New Roman" w:cstheme="minorHAnsi"/>
                <w:i/>
                <w:iCs/>
                <w:color w:val="414141"/>
                <w:sz w:val="20"/>
                <w:szCs w:val="20"/>
                <w:lang w:val="fr-FR" w:eastAsia="fr-FR"/>
              </w:rPr>
              <w:t>Repérer les verbes conjugués au passé</w:t>
            </w:r>
          </w:p>
          <w:p w14:paraId="0EC62635" w14:textId="77777777" w:rsidR="002C1D3E" w:rsidRPr="002C1D3E" w:rsidRDefault="002C1D3E" w:rsidP="0065291A">
            <w:pPr>
              <w:textAlignment w:val="baseline"/>
              <w:rPr>
                <w:rFonts w:eastAsia="Times New Roman" w:cstheme="minorHAnsi"/>
                <w:i/>
                <w:iCs/>
                <w:color w:val="414141"/>
                <w:sz w:val="20"/>
                <w:szCs w:val="20"/>
                <w:lang w:val="fr-FR" w:eastAsia="fr-FR"/>
              </w:rPr>
            </w:pPr>
          </w:p>
          <w:p w14:paraId="4DA0ADE8" w14:textId="34D53780" w:rsidR="00E00940" w:rsidRDefault="00E00940" w:rsidP="0065291A">
            <w:pPr>
              <w:textAlignment w:val="baseline"/>
              <w:rPr>
                <w:rFonts w:eastAsia="Times New Roman" w:cstheme="minorHAnsi"/>
                <w:i/>
                <w:iCs/>
                <w:color w:val="414141"/>
                <w:sz w:val="20"/>
                <w:szCs w:val="20"/>
                <w:lang w:val="fr-FR" w:eastAsia="fr-FR"/>
              </w:rPr>
            </w:pPr>
            <w:r w:rsidRPr="002C1D3E">
              <w:rPr>
                <w:rFonts w:eastAsia="Times New Roman" w:cstheme="minorHAnsi"/>
                <w:i/>
                <w:iCs/>
                <w:color w:val="414141"/>
                <w:sz w:val="20"/>
                <w:szCs w:val="20"/>
                <w:lang w:val="fr-FR" w:eastAsia="fr-FR"/>
              </w:rPr>
              <w:t>Le conditionnel</w:t>
            </w:r>
          </w:p>
          <w:p w14:paraId="72BEF925" w14:textId="77777777" w:rsidR="002C1D3E" w:rsidRPr="002C1D3E" w:rsidRDefault="002C1D3E" w:rsidP="0065291A">
            <w:pPr>
              <w:textAlignment w:val="baseline"/>
              <w:rPr>
                <w:rFonts w:eastAsia="Times New Roman" w:cstheme="minorHAnsi"/>
                <w:i/>
                <w:iCs/>
                <w:color w:val="414141"/>
                <w:sz w:val="20"/>
                <w:szCs w:val="20"/>
                <w:lang w:val="fr-FR" w:eastAsia="fr-FR"/>
              </w:rPr>
            </w:pPr>
          </w:p>
          <w:p w14:paraId="6F423948" w14:textId="5DBBC580" w:rsidR="00E00940" w:rsidRPr="00A87ED9" w:rsidRDefault="00E00940" w:rsidP="0065291A">
            <w:pPr>
              <w:textAlignment w:val="baseline"/>
              <w:rPr>
                <w:rFonts w:eastAsia="Times New Roman" w:cstheme="minorHAnsi"/>
                <w:color w:val="414141"/>
                <w:lang w:val="fr-FR" w:eastAsia="fr-FR"/>
              </w:rPr>
            </w:pPr>
            <w:r w:rsidRPr="002C1D3E">
              <w:rPr>
                <w:rFonts w:eastAsia="Times New Roman" w:cstheme="minorHAnsi"/>
                <w:i/>
                <w:iCs/>
                <w:color w:val="414141"/>
                <w:sz w:val="20"/>
                <w:szCs w:val="20"/>
                <w:lang w:val="fr-FR" w:eastAsia="fr-FR"/>
              </w:rPr>
              <w:t>Les connecteurs temporels du récit</w:t>
            </w:r>
          </w:p>
        </w:tc>
        <w:tc>
          <w:tcPr>
            <w:tcW w:w="1701" w:type="dxa"/>
          </w:tcPr>
          <w:p w14:paraId="644FF48E" w14:textId="7D43C288" w:rsidR="00DE46E4" w:rsidRPr="00A87ED9" w:rsidRDefault="00964894" w:rsidP="0065291A">
            <w:pPr>
              <w:textAlignment w:val="baseline"/>
              <w:rPr>
                <w:rFonts w:eastAsia="Times New Roman" w:cstheme="minorHAnsi"/>
                <w:color w:val="414141"/>
                <w:lang w:val="fr-FR" w:eastAsia="fr-FR"/>
              </w:rPr>
            </w:pPr>
            <w:proofErr w:type="spellStart"/>
            <w:r w:rsidRPr="00A87ED9">
              <w:rPr>
                <w:rFonts w:eastAsia="Times New Roman" w:cstheme="minorHAnsi"/>
                <w:color w:val="414141"/>
                <w:lang w:val="fr-FR" w:eastAsia="fr-FR"/>
              </w:rPr>
              <w:t>Kahoot</w:t>
            </w:r>
            <w:proofErr w:type="spellEnd"/>
          </w:p>
        </w:tc>
        <w:tc>
          <w:tcPr>
            <w:tcW w:w="2468" w:type="dxa"/>
          </w:tcPr>
          <w:p w14:paraId="6A65C4F9" w14:textId="15C8F1FD" w:rsidR="00DE46E4"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 xml:space="preserve">Relire le texte et refaire le </w:t>
            </w:r>
            <w:proofErr w:type="spellStart"/>
            <w:r w:rsidRPr="00A87ED9">
              <w:rPr>
                <w:rFonts w:eastAsia="Times New Roman" w:cstheme="minorHAnsi"/>
                <w:color w:val="414141"/>
                <w:lang w:val="fr-FR" w:eastAsia="fr-FR"/>
              </w:rPr>
              <w:t>Kahoot</w:t>
            </w:r>
            <w:proofErr w:type="spellEnd"/>
          </w:p>
        </w:tc>
      </w:tr>
      <w:tr w:rsidR="002C1D3E" w:rsidRPr="00A87ED9" w14:paraId="106E5BA7" w14:textId="77777777" w:rsidTr="003B4BD1">
        <w:tc>
          <w:tcPr>
            <w:tcW w:w="3008" w:type="dxa"/>
          </w:tcPr>
          <w:p w14:paraId="7ABCE25A" w14:textId="77777777" w:rsidR="00DE46E4" w:rsidRPr="00A87ED9" w:rsidRDefault="00B9422F" w:rsidP="0065291A">
            <w:pPr>
              <w:textAlignment w:val="baseline"/>
              <w:rPr>
                <w:rFonts w:eastAsia="Times New Roman" w:cstheme="minorHAnsi"/>
                <w:b/>
                <w:bCs/>
                <w:color w:val="414141"/>
                <w:lang w:val="fr-FR" w:eastAsia="fr-FR"/>
              </w:rPr>
            </w:pPr>
            <w:proofErr w:type="spellStart"/>
            <w:r w:rsidRPr="00A87ED9">
              <w:rPr>
                <w:rFonts w:eastAsia="Times New Roman" w:cstheme="minorHAnsi"/>
                <w:b/>
                <w:bCs/>
                <w:color w:val="414141"/>
                <w:lang w:val="fr-FR" w:eastAsia="fr-FR"/>
              </w:rPr>
              <w:t>Evaluation</w:t>
            </w:r>
            <w:proofErr w:type="spellEnd"/>
            <w:r w:rsidRPr="00A87ED9">
              <w:rPr>
                <w:rFonts w:eastAsia="Times New Roman" w:cstheme="minorHAnsi"/>
                <w:b/>
                <w:bCs/>
                <w:color w:val="414141"/>
                <w:lang w:val="fr-FR" w:eastAsia="fr-FR"/>
              </w:rPr>
              <w:t xml:space="preserve"> formative</w:t>
            </w:r>
          </w:p>
          <w:p w14:paraId="338C00F8" w14:textId="3DA9BA68" w:rsidR="003B4BD1"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 xml:space="preserve">Article en ligne sur </w:t>
            </w:r>
            <w:r w:rsidR="003B4BD1" w:rsidRPr="003B4BD1">
              <w:rPr>
                <w:rFonts w:eastAsia="Times New Roman" w:cstheme="minorHAnsi"/>
                <w:color w:val="414141"/>
                <w:lang w:val="fr-FR" w:eastAsia="fr-FR"/>
              </w:rPr>
              <w:t xml:space="preserve">“Las chicas del </w:t>
            </w:r>
            <w:proofErr w:type="spellStart"/>
            <w:r w:rsidR="003B4BD1" w:rsidRPr="003B4BD1">
              <w:rPr>
                <w:rFonts w:eastAsia="Times New Roman" w:cstheme="minorHAnsi"/>
                <w:color w:val="414141"/>
                <w:lang w:val="fr-FR" w:eastAsia="fr-FR"/>
              </w:rPr>
              <w:t>cable</w:t>
            </w:r>
            <w:proofErr w:type="spellEnd"/>
            <w:r w:rsidR="003B4BD1">
              <w:rPr>
                <w:rFonts w:eastAsia="Times New Roman" w:cstheme="minorHAnsi"/>
                <w:color w:val="414141"/>
                <w:lang w:val="es-ES" w:eastAsia="fr-FR"/>
              </w:rPr>
              <w:t>”</w:t>
            </w:r>
          </w:p>
          <w:p w14:paraId="5BE25953" w14:textId="2AB06C22" w:rsidR="00B9422F"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Résumer ce qu’on a compris en espagnol</w:t>
            </w:r>
          </w:p>
        </w:tc>
        <w:tc>
          <w:tcPr>
            <w:tcW w:w="1256" w:type="dxa"/>
          </w:tcPr>
          <w:p w14:paraId="1589A6C9" w14:textId="74836968" w:rsidR="00DE46E4"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CE</w:t>
            </w:r>
          </w:p>
        </w:tc>
        <w:tc>
          <w:tcPr>
            <w:tcW w:w="1968" w:type="dxa"/>
          </w:tcPr>
          <w:p w14:paraId="42BC4A02" w14:textId="77777777" w:rsidR="00DE46E4"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Lire et comprendre</w:t>
            </w:r>
          </w:p>
          <w:p w14:paraId="3D98A328" w14:textId="6643704F" w:rsidR="00B9422F"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Récapituler</w:t>
            </w:r>
          </w:p>
        </w:tc>
        <w:tc>
          <w:tcPr>
            <w:tcW w:w="1701" w:type="dxa"/>
          </w:tcPr>
          <w:p w14:paraId="5CD03A7E" w14:textId="5A9C69EE" w:rsidR="00DE46E4" w:rsidRPr="00A87ED9" w:rsidRDefault="00DE46E4" w:rsidP="0065291A">
            <w:pPr>
              <w:textAlignment w:val="baseline"/>
              <w:rPr>
                <w:rFonts w:eastAsia="Times New Roman" w:cstheme="minorHAnsi"/>
                <w:color w:val="414141"/>
                <w:lang w:val="fr-FR" w:eastAsia="fr-FR"/>
              </w:rPr>
            </w:pPr>
          </w:p>
        </w:tc>
        <w:tc>
          <w:tcPr>
            <w:tcW w:w="2468" w:type="dxa"/>
          </w:tcPr>
          <w:p w14:paraId="3B60ECEF" w14:textId="77777777" w:rsidR="00DE46E4" w:rsidRPr="00A87ED9" w:rsidRDefault="00DE46E4" w:rsidP="0065291A">
            <w:pPr>
              <w:textAlignment w:val="baseline"/>
              <w:rPr>
                <w:rFonts w:eastAsia="Times New Roman" w:cstheme="minorHAnsi"/>
                <w:color w:val="414141"/>
                <w:lang w:val="fr-FR" w:eastAsia="fr-FR"/>
              </w:rPr>
            </w:pPr>
          </w:p>
        </w:tc>
      </w:tr>
      <w:tr w:rsidR="002C1D3E" w:rsidRPr="003B4BD1" w14:paraId="625640EC" w14:textId="77777777" w:rsidTr="003B4BD1">
        <w:tc>
          <w:tcPr>
            <w:tcW w:w="3008" w:type="dxa"/>
          </w:tcPr>
          <w:p w14:paraId="094EB38D" w14:textId="77777777" w:rsidR="00DE46E4" w:rsidRPr="00A87ED9" w:rsidRDefault="00B9422F" w:rsidP="0065291A">
            <w:pP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Atelier différencié</w:t>
            </w:r>
          </w:p>
          <w:p w14:paraId="74BECC70" w14:textId="44801200" w:rsidR="00B9422F"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En fonction des résultats à l’évaluation formative les élèves s’entrainent à partir de 4 activ</w:t>
            </w:r>
            <w:r w:rsidR="00964894" w:rsidRPr="00A87ED9">
              <w:rPr>
                <w:rFonts w:eastAsia="Times New Roman" w:cstheme="minorHAnsi"/>
                <w:color w:val="414141"/>
                <w:lang w:val="fr-FR" w:eastAsia="fr-FR"/>
              </w:rPr>
              <w:t>i</w:t>
            </w:r>
            <w:r w:rsidRPr="00A87ED9">
              <w:rPr>
                <w:rFonts w:eastAsia="Times New Roman" w:cstheme="minorHAnsi"/>
                <w:color w:val="414141"/>
                <w:lang w:val="fr-FR" w:eastAsia="fr-FR"/>
              </w:rPr>
              <w:t>tés à la carte</w:t>
            </w:r>
          </w:p>
        </w:tc>
        <w:tc>
          <w:tcPr>
            <w:tcW w:w="1256" w:type="dxa"/>
          </w:tcPr>
          <w:p w14:paraId="34E7B59D" w14:textId="77777777" w:rsidR="00DE46E4"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CE</w:t>
            </w:r>
          </w:p>
          <w:p w14:paraId="56B5DC6C" w14:textId="03A37B02" w:rsidR="00B9422F" w:rsidRPr="00A87ED9" w:rsidRDefault="00B9422F" w:rsidP="0065291A">
            <w:pPr>
              <w:textAlignment w:val="baseline"/>
              <w:rPr>
                <w:rFonts w:eastAsia="Times New Roman" w:cstheme="minorHAnsi"/>
                <w:color w:val="414141"/>
                <w:lang w:val="fr-FR" w:eastAsia="fr-FR"/>
              </w:rPr>
            </w:pPr>
            <w:r w:rsidRPr="00A87ED9">
              <w:rPr>
                <w:rFonts w:eastAsia="Times New Roman" w:cstheme="minorHAnsi"/>
                <w:color w:val="414141"/>
                <w:lang w:val="fr-FR" w:eastAsia="fr-FR"/>
              </w:rPr>
              <w:t>CO</w:t>
            </w:r>
          </w:p>
        </w:tc>
        <w:tc>
          <w:tcPr>
            <w:tcW w:w="1968" w:type="dxa"/>
          </w:tcPr>
          <w:p w14:paraId="58C65B0A" w14:textId="77777777" w:rsidR="002C1D3E" w:rsidRPr="00A87ED9" w:rsidRDefault="002C1D3E" w:rsidP="002C1D3E">
            <w:pPr>
              <w:textAlignment w:val="baseline"/>
              <w:rPr>
                <w:rFonts w:eastAsia="Times New Roman" w:cstheme="minorHAnsi"/>
                <w:color w:val="414141"/>
                <w:lang w:val="fr-FR" w:eastAsia="fr-FR"/>
              </w:rPr>
            </w:pPr>
            <w:r w:rsidRPr="00A87ED9">
              <w:rPr>
                <w:rFonts w:eastAsia="Times New Roman" w:cstheme="minorHAnsi"/>
                <w:color w:val="414141"/>
                <w:lang w:val="fr-FR" w:eastAsia="fr-FR"/>
              </w:rPr>
              <w:t>Lire et comprendre</w:t>
            </w:r>
          </w:p>
          <w:p w14:paraId="6694684B" w14:textId="4C9F79DB" w:rsidR="00DE46E4" w:rsidRPr="00A87ED9" w:rsidRDefault="002C1D3E" w:rsidP="002C1D3E">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Récapituler</w:t>
            </w:r>
          </w:p>
        </w:tc>
        <w:tc>
          <w:tcPr>
            <w:tcW w:w="1701" w:type="dxa"/>
          </w:tcPr>
          <w:p w14:paraId="5D8CECE4" w14:textId="47B1DF5B" w:rsidR="00DE46E4" w:rsidRPr="003B4BD1" w:rsidRDefault="00964894" w:rsidP="0065291A">
            <w:pPr>
              <w:textAlignment w:val="baseline"/>
              <w:rPr>
                <w:rFonts w:eastAsia="Times New Roman" w:cstheme="minorHAnsi"/>
                <w:color w:val="414141"/>
                <w:sz w:val="20"/>
                <w:szCs w:val="20"/>
                <w:lang w:val="fr-FR" w:eastAsia="fr-FR"/>
              </w:rPr>
            </w:pPr>
            <w:r w:rsidRPr="003B4BD1">
              <w:rPr>
                <w:rFonts w:eastAsia="Times New Roman" w:cstheme="minorHAnsi"/>
                <w:color w:val="414141"/>
                <w:sz w:val="20"/>
                <w:szCs w:val="20"/>
                <w:lang w:val="fr-FR" w:eastAsia="fr-FR"/>
              </w:rPr>
              <w:t>Activités à la carte publiées sur le blog de classe</w:t>
            </w:r>
            <w:r w:rsidR="00E00940" w:rsidRPr="003B4BD1">
              <w:rPr>
                <w:rFonts w:eastAsia="Times New Roman" w:cstheme="minorHAnsi"/>
                <w:color w:val="414141"/>
                <w:sz w:val="20"/>
                <w:szCs w:val="20"/>
                <w:lang w:val="fr-FR" w:eastAsia="fr-FR"/>
              </w:rPr>
              <w:t xml:space="preserve"> ou activités dans </w:t>
            </w:r>
            <w:proofErr w:type="spellStart"/>
            <w:r w:rsidR="00E00940" w:rsidRPr="003B4BD1">
              <w:rPr>
                <w:rFonts w:eastAsia="Times New Roman" w:cstheme="minorHAnsi"/>
                <w:color w:val="414141"/>
                <w:sz w:val="20"/>
                <w:szCs w:val="20"/>
                <w:lang w:val="fr-FR" w:eastAsia="fr-FR"/>
              </w:rPr>
              <w:t>Seesaw</w:t>
            </w:r>
            <w:proofErr w:type="spellEnd"/>
          </w:p>
          <w:p w14:paraId="19D5FF44" w14:textId="5955C8EF" w:rsidR="00964894" w:rsidRPr="00A87ED9" w:rsidRDefault="00964894" w:rsidP="0065291A">
            <w:pPr>
              <w:textAlignment w:val="baseline"/>
              <w:rPr>
                <w:rFonts w:eastAsia="Times New Roman" w:cstheme="minorHAnsi"/>
                <w:color w:val="414141"/>
                <w:lang w:val="fr-FR" w:eastAsia="fr-FR"/>
              </w:rPr>
            </w:pPr>
            <w:r w:rsidRPr="003B4BD1">
              <w:rPr>
                <w:rFonts w:eastAsia="Times New Roman" w:cstheme="minorHAnsi"/>
                <w:color w:val="414141"/>
                <w:sz w:val="20"/>
                <w:szCs w:val="20"/>
                <w:lang w:val="fr-FR" w:eastAsia="fr-FR"/>
              </w:rPr>
              <w:t>Usage des iPads du lycée</w:t>
            </w:r>
          </w:p>
        </w:tc>
        <w:tc>
          <w:tcPr>
            <w:tcW w:w="2468" w:type="dxa"/>
          </w:tcPr>
          <w:p w14:paraId="41AE99FC" w14:textId="77777777" w:rsidR="00DE46E4" w:rsidRPr="00A87ED9" w:rsidRDefault="00DE46E4" w:rsidP="0065291A">
            <w:pPr>
              <w:textAlignment w:val="baseline"/>
              <w:rPr>
                <w:rFonts w:eastAsia="Times New Roman" w:cstheme="minorHAnsi"/>
                <w:color w:val="414141"/>
                <w:lang w:val="fr-FR" w:eastAsia="fr-FR"/>
              </w:rPr>
            </w:pPr>
          </w:p>
        </w:tc>
      </w:tr>
      <w:tr w:rsidR="002C1D3E" w:rsidRPr="003B4BD1" w14:paraId="154AC416" w14:textId="77777777" w:rsidTr="003B4BD1">
        <w:tc>
          <w:tcPr>
            <w:tcW w:w="3008" w:type="dxa"/>
          </w:tcPr>
          <w:p w14:paraId="451AE552" w14:textId="77777777" w:rsidR="006760A8" w:rsidRPr="00A87ED9" w:rsidRDefault="006760A8" w:rsidP="006760A8">
            <w:pPr>
              <w:textAlignment w:val="baseline"/>
              <w:rPr>
                <w:rFonts w:eastAsia="Times New Roman" w:cstheme="minorHAnsi"/>
                <w:b/>
                <w:bCs/>
                <w:color w:val="414141"/>
                <w:lang w:val="fr-FR" w:eastAsia="fr-FR"/>
              </w:rPr>
            </w:pPr>
            <w:r w:rsidRPr="00A87ED9">
              <w:rPr>
                <w:rFonts w:eastAsia="Times New Roman" w:cstheme="minorHAnsi"/>
                <w:b/>
                <w:bCs/>
                <w:color w:val="414141"/>
                <w:lang w:val="fr-FR" w:eastAsia="fr-FR"/>
              </w:rPr>
              <w:t>Entraînement au débat</w:t>
            </w:r>
          </w:p>
          <w:p w14:paraId="0969AA29" w14:textId="77777777" w:rsidR="006760A8" w:rsidRPr="00A87ED9" w:rsidRDefault="006760A8" w:rsidP="006760A8">
            <w:pPr>
              <w:textAlignment w:val="baseline"/>
              <w:rPr>
                <w:rFonts w:eastAsia="Times New Roman" w:cstheme="minorHAnsi"/>
                <w:color w:val="414141"/>
                <w:lang w:val="fr-FR" w:eastAsia="fr-FR"/>
              </w:rPr>
            </w:pPr>
            <w:r w:rsidRPr="00A87ED9">
              <w:rPr>
                <w:rFonts w:eastAsia="Times New Roman" w:cstheme="minorHAnsi"/>
                <w:color w:val="414141"/>
                <w:lang w:val="fr-FR" w:eastAsia="fr-FR"/>
              </w:rPr>
              <w:t xml:space="preserve">Choix de 3 sujets de </w:t>
            </w:r>
            <w:proofErr w:type="spellStart"/>
            <w:r w:rsidRPr="00A87ED9">
              <w:rPr>
                <w:rFonts w:eastAsia="Times New Roman" w:cstheme="minorHAnsi"/>
                <w:color w:val="414141"/>
                <w:lang w:val="fr-FR" w:eastAsia="fr-FR"/>
              </w:rPr>
              <w:t>microdébat</w:t>
            </w:r>
            <w:proofErr w:type="spellEnd"/>
          </w:p>
          <w:p w14:paraId="5E329ACC" w14:textId="50143110" w:rsidR="006760A8" w:rsidRPr="00A87ED9" w:rsidRDefault="006760A8" w:rsidP="006760A8">
            <w:pPr>
              <w:textAlignment w:val="baseline"/>
              <w:rPr>
                <w:rFonts w:eastAsia="Times New Roman" w:cstheme="minorHAnsi"/>
                <w:color w:val="414141"/>
                <w:lang w:val="fr-FR" w:eastAsia="fr-FR"/>
              </w:rPr>
            </w:pPr>
            <w:r w:rsidRPr="00A87ED9">
              <w:rPr>
                <w:rFonts w:eastAsia="Times New Roman" w:cstheme="minorHAnsi"/>
                <w:color w:val="414141"/>
                <w:lang w:val="fr-FR" w:eastAsia="fr-FR"/>
              </w:rPr>
              <w:t>Enregistrement d’un débat en équipe</w:t>
            </w:r>
          </w:p>
        </w:tc>
        <w:tc>
          <w:tcPr>
            <w:tcW w:w="1256" w:type="dxa"/>
          </w:tcPr>
          <w:p w14:paraId="56697241" w14:textId="412F32ED" w:rsidR="006760A8" w:rsidRPr="00A87ED9" w:rsidRDefault="006760A8" w:rsidP="006760A8">
            <w:pPr>
              <w:textAlignment w:val="baseline"/>
              <w:rPr>
                <w:rFonts w:eastAsia="Times New Roman" w:cstheme="minorHAnsi"/>
                <w:color w:val="414141"/>
                <w:lang w:val="fr-FR" w:eastAsia="fr-FR"/>
              </w:rPr>
            </w:pPr>
            <w:r w:rsidRPr="00A87ED9">
              <w:rPr>
                <w:rFonts w:eastAsia="Times New Roman" w:cstheme="minorHAnsi"/>
                <w:color w:val="414141"/>
                <w:lang w:val="fr-FR" w:eastAsia="fr-FR"/>
              </w:rPr>
              <w:t>EOI</w:t>
            </w:r>
          </w:p>
        </w:tc>
        <w:tc>
          <w:tcPr>
            <w:tcW w:w="1968" w:type="dxa"/>
          </w:tcPr>
          <w:p w14:paraId="6141C85D" w14:textId="6E35DF82" w:rsidR="002C1D3E" w:rsidRDefault="002C1D3E" w:rsidP="006760A8">
            <w:pPr>
              <w:textAlignment w:val="baseline"/>
              <w:rPr>
                <w:rFonts w:eastAsia="Times New Roman" w:cstheme="minorHAnsi"/>
                <w:color w:val="414141"/>
                <w:lang w:val="fr-FR" w:eastAsia="fr-FR"/>
              </w:rPr>
            </w:pPr>
            <w:r>
              <w:rPr>
                <w:rFonts w:eastAsia="Times New Roman" w:cstheme="minorHAnsi"/>
                <w:color w:val="414141"/>
                <w:lang w:val="fr-FR" w:eastAsia="fr-FR"/>
              </w:rPr>
              <w:t>Dialoguer</w:t>
            </w:r>
          </w:p>
          <w:p w14:paraId="23CC7D02" w14:textId="77777777" w:rsidR="002C1D3E" w:rsidRDefault="002C1D3E" w:rsidP="006760A8">
            <w:pPr>
              <w:textAlignment w:val="baseline"/>
              <w:rPr>
                <w:rFonts w:eastAsia="Times New Roman" w:cstheme="minorHAnsi"/>
                <w:color w:val="414141"/>
                <w:lang w:val="fr-FR" w:eastAsia="fr-FR"/>
              </w:rPr>
            </w:pPr>
          </w:p>
          <w:p w14:paraId="265101E7" w14:textId="499B2E08" w:rsidR="006760A8" w:rsidRPr="002C1D3E" w:rsidRDefault="00E00940" w:rsidP="006760A8">
            <w:pPr>
              <w:textAlignment w:val="baseline"/>
              <w:rPr>
                <w:rFonts w:eastAsia="Times New Roman" w:cstheme="minorHAnsi"/>
                <w:i/>
                <w:iCs/>
                <w:color w:val="414141"/>
                <w:lang w:val="fr-FR" w:eastAsia="fr-FR"/>
              </w:rPr>
            </w:pPr>
            <w:r w:rsidRPr="002C1D3E">
              <w:rPr>
                <w:rFonts w:eastAsia="Times New Roman" w:cstheme="minorHAnsi"/>
                <w:i/>
                <w:iCs/>
                <w:color w:val="414141"/>
                <w:sz w:val="20"/>
                <w:szCs w:val="20"/>
                <w:lang w:val="fr-FR" w:eastAsia="fr-FR"/>
              </w:rPr>
              <w:t>Expressions de l’opinion personnelle, de l’accord et du désaccord</w:t>
            </w:r>
          </w:p>
        </w:tc>
        <w:tc>
          <w:tcPr>
            <w:tcW w:w="1701" w:type="dxa"/>
          </w:tcPr>
          <w:p w14:paraId="0CC2D00A" w14:textId="06D6BD25" w:rsidR="006760A8" w:rsidRPr="00A87ED9" w:rsidRDefault="006760A8" w:rsidP="006760A8">
            <w:pPr>
              <w:textAlignment w:val="baseline"/>
              <w:rPr>
                <w:rFonts w:eastAsia="Times New Roman" w:cstheme="minorHAnsi"/>
                <w:color w:val="414141"/>
                <w:lang w:val="fr-FR" w:eastAsia="fr-FR"/>
              </w:rPr>
            </w:pPr>
            <w:proofErr w:type="spellStart"/>
            <w:r w:rsidRPr="00A87ED9">
              <w:rPr>
                <w:rFonts w:eastAsia="Times New Roman" w:cstheme="minorHAnsi"/>
                <w:color w:val="414141"/>
                <w:lang w:val="fr-FR" w:eastAsia="fr-FR"/>
              </w:rPr>
              <w:t>Vocaroo</w:t>
            </w:r>
            <w:proofErr w:type="spellEnd"/>
            <w:r w:rsidR="00E00940" w:rsidRPr="00A87ED9">
              <w:rPr>
                <w:rFonts w:eastAsia="Times New Roman" w:cstheme="minorHAnsi"/>
                <w:color w:val="414141"/>
                <w:lang w:val="fr-FR" w:eastAsia="fr-FR"/>
              </w:rPr>
              <w:t xml:space="preserve"> ou </w:t>
            </w:r>
            <w:proofErr w:type="spellStart"/>
            <w:r w:rsidR="00E00940" w:rsidRPr="00A87ED9">
              <w:rPr>
                <w:rFonts w:eastAsia="Times New Roman" w:cstheme="minorHAnsi"/>
                <w:color w:val="414141"/>
                <w:lang w:val="fr-FR" w:eastAsia="fr-FR"/>
              </w:rPr>
              <w:t>Seesaw</w:t>
            </w:r>
            <w:proofErr w:type="spellEnd"/>
          </w:p>
        </w:tc>
        <w:tc>
          <w:tcPr>
            <w:tcW w:w="2468" w:type="dxa"/>
          </w:tcPr>
          <w:p w14:paraId="28B3D04C" w14:textId="04ADDF48" w:rsidR="006760A8" w:rsidRPr="00A87ED9" w:rsidRDefault="00E00940" w:rsidP="006760A8">
            <w:pPr>
              <w:textAlignment w:val="baseline"/>
              <w:rPr>
                <w:rFonts w:eastAsia="Times New Roman" w:cstheme="minorHAnsi"/>
                <w:color w:val="414141"/>
                <w:lang w:val="fr-FR" w:eastAsia="fr-FR"/>
              </w:rPr>
            </w:pPr>
            <w:r w:rsidRPr="00A87ED9">
              <w:rPr>
                <w:rFonts w:eastAsia="Times New Roman" w:cstheme="minorHAnsi"/>
                <w:color w:val="414141"/>
                <w:lang w:val="fr-FR" w:eastAsia="fr-FR"/>
              </w:rPr>
              <w:t>Revoir le lexique de la séquence et les expressions de l’accord/désaccord et de l’opinion personnelle pour préparer le débat</w:t>
            </w:r>
          </w:p>
        </w:tc>
      </w:tr>
      <w:tr w:rsidR="002C1D3E" w:rsidRPr="00A87ED9" w14:paraId="5178B213" w14:textId="77777777" w:rsidTr="003B4BD1">
        <w:tc>
          <w:tcPr>
            <w:tcW w:w="3008" w:type="dxa"/>
          </w:tcPr>
          <w:p w14:paraId="6DECA56C" w14:textId="77777777" w:rsidR="006760A8" w:rsidRPr="00A87ED9" w:rsidRDefault="006760A8" w:rsidP="006760A8">
            <w:pPr>
              <w:textAlignment w:val="baseline"/>
              <w:rPr>
                <w:rFonts w:eastAsia="Times New Roman" w:cstheme="minorHAnsi"/>
                <w:b/>
                <w:bCs/>
                <w:color w:val="FF0000"/>
                <w:lang w:val="fr-FR" w:eastAsia="fr-FR"/>
              </w:rPr>
            </w:pPr>
            <w:proofErr w:type="spellStart"/>
            <w:r w:rsidRPr="00A87ED9">
              <w:rPr>
                <w:rFonts w:eastAsia="Times New Roman" w:cstheme="minorHAnsi"/>
                <w:b/>
                <w:bCs/>
                <w:color w:val="FF0000"/>
                <w:lang w:val="fr-FR" w:eastAsia="fr-FR"/>
              </w:rPr>
              <w:t>Evaluation</w:t>
            </w:r>
            <w:proofErr w:type="spellEnd"/>
            <w:r w:rsidRPr="00A87ED9">
              <w:rPr>
                <w:rFonts w:eastAsia="Times New Roman" w:cstheme="minorHAnsi"/>
                <w:b/>
                <w:bCs/>
                <w:color w:val="FF0000"/>
                <w:lang w:val="fr-FR" w:eastAsia="fr-FR"/>
              </w:rPr>
              <w:t xml:space="preserve"> finale</w:t>
            </w:r>
          </w:p>
          <w:p w14:paraId="033AB87A" w14:textId="2A930FE1" w:rsidR="006760A8" w:rsidRPr="00A87ED9" w:rsidRDefault="006760A8" w:rsidP="006760A8">
            <w:pPr>
              <w:textAlignment w:val="baseline"/>
              <w:rPr>
                <w:rFonts w:eastAsia="Times New Roman" w:cstheme="minorHAnsi"/>
                <w:color w:val="414141"/>
                <w:lang w:val="fr-FR" w:eastAsia="fr-FR"/>
              </w:rPr>
            </w:pPr>
            <w:r w:rsidRPr="00A87ED9">
              <w:rPr>
                <w:rFonts w:eastAsia="Times New Roman" w:cstheme="minorHAnsi"/>
                <w:color w:val="414141"/>
                <w:lang w:val="fr-FR" w:eastAsia="fr-FR"/>
              </w:rPr>
              <w:t>Tirage au sort de 3 sujets pour la classe, chaque équipe choisit un sujet et s’enregistre</w:t>
            </w:r>
          </w:p>
        </w:tc>
        <w:tc>
          <w:tcPr>
            <w:tcW w:w="1256" w:type="dxa"/>
          </w:tcPr>
          <w:p w14:paraId="7EC3CA5A" w14:textId="283D8DFF" w:rsidR="006760A8" w:rsidRPr="00A87ED9" w:rsidRDefault="006760A8" w:rsidP="006760A8">
            <w:pPr>
              <w:textAlignment w:val="baseline"/>
              <w:rPr>
                <w:rFonts w:eastAsia="Times New Roman" w:cstheme="minorHAnsi"/>
                <w:color w:val="414141"/>
                <w:lang w:val="fr-FR" w:eastAsia="fr-FR"/>
              </w:rPr>
            </w:pPr>
            <w:r w:rsidRPr="00A87ED9">
              <w:rPr>
                <w:rFonts w:eastAsia="Times New Roman" w:cstheme="minorHAnsi"/>
                <w:color w:val="414141"/>
                <w:lang w:val="fr-FR" w:eastAsia="fr-FR"/>
              </w:rPr>
              <w:t>EOI</w:t>
            </w:r>
          </w:p>
        </w:tc>
        <w:tc>
          <w:tcPr>
            <w:tcW w:w="1968" w:type="dxa"/>
          </w:tcPr>
          <w:p w14:paraId="1BA68385" w14:textId="76E47616" w:rsidR="002C1D3E" w:rsidRDefault="002C1D3E" w:rsidP="006760A8">
            <w:pPr>
              <w:textAlignment w:val="baseline"/>
              <w:rPr>
                <w:rFonts w:eastAsia="Times New Roman" w:cstheme="minorHAnsi"/>
                <w:color w:val="414141"/>
                <w:lang w:val="fr-FR" w:eastAsia="fr-FR"/>
              </w:rPr>
            </w:pPr>
            <w:r>
              <w:rPr>
                <w:rFonts w:eastAsia="Times New Roman" w:cstheme="minorHAnsi"/>
                <w:color w:val="414141"/>
                <w:lang w:val="fr-FR" w:eastAsia="fr-FR"/>
              </w:rPr>
              <w:t xml:space="preserve">Dialoguer </w:t>
            </w:r>
          </w:p>
          <w:p w14:paraId="35932B52" w14:textId="77777777" w:rsidR="002C1D3E" w:rsidRDefault="002C1D3E" w:rsidP="006760A8">
            <w:pPr>
              <w:textAlignment w:val="baseline"/>
              <w:rPr>
                <w:rFonts w:eastAsia="Times New Roman" w:cstheme="minorHAnsi"/>
                <w:color w:val="414141"/>
                <w:lang w:val="fr-FR" w:eastAsia="fr-FR"/>
              </w:rPr>
            </w:pPr>
          </w:p>
          <w:p w14:paraId="3836DB14" w14:textId="5E103BF0" w:rsidR="006760A8" w:rsidRPr="002C1D3E" w:rsidRDefault="00E00940" w:rsidP="006760A8">
            <w:pPr>
              <w:textAlignment w:val="baseline"/>
              <w:rPr>
                <w:rFonts w:eastAsia="Times New Roman" w:cstheme="minorHAnsi"/>
                <w:i/>
                <w:iCs/>
                <w:color w:val="414141"/>
                <w:lang w:val="fr-FR" w:eastAsia="fr-FR"/>
              </w:rPr>
            </w:pPr>
            <w:r w:rsidRPr="002C1D3E">
              <w:rPr>
                <w:rFonts w:eastAsia="Times New Roman" w:cstheme="minorHAnsi"/>
                <w:i/>
                <w:iCs/>
                <w:color w:val="414141"/>
                <w:sz w:val="20"/>
                <w:szCs w:val="20"/>
                <w:lang w:val="fr-FR" w:eastAsia="fr-FR"/>
              </w:rPr>
              <w:t>Expressions de l’opinion personnelle, de l’accord et du désaccord</w:t>
            </w:r>
          </w:p>
        </w:tc>
        <w:tc>
          <w:tcPr>
            <w:tcW w:w="1701" w:type="dxa"/>
          </w:tcPr>
          <w:p w14:paraId="2B7F6CE7" w14:textId="7FF6E849" w:rsidR="006760A8" w:rsidRPr="00A87ED9" w:rsidRDefault="006760A8" w:rsidP="006760A8">
            <w:pPr>
              <w:textAlignment w:val="baseline"/>
              <w:rPr>
                <w:rFonts w:eastAsia="Times New Roman" w:cstheme="minorHAnsi"/>
                <w:color w:val="414141"/>
                <w:lang w:val="fr-FR" w:eastAsia="fr-FR"/>
              </w:rPr>
            </w:pPr>
            <w:proofErr w:type="spellStart"/>
            <w:r w:rsidRPr="00A87ED9">
              <w:rPr>
                <w:rFonts w:eastAsia="Times New Roman" w:cstheme="minorHAnsi"/>
                <w:color w:val="414141"/>
                <w:lang w:val="fr-FR" w:eastAsia="fr-FR"/>
              </w:rPr>
              <w:t>Vocaroo</w:t>
            </w:r>
            <w:proofErr w:type="spellEnd"/>
            <w:r w:rsidR="00E00940" w:rsidRPr="00A87ED9">
              <w:rPr>
                <w:rFonts w:eastAsia="Times New Roman" w:cstheme="minorHAnsi"/>
                <w:color w:val="414141"/>
                <w:lang w:val="fr-FR" w:eastAsia="fr-FR"/>
              </w:rPr>
              <w:t xml:space="preserve"> ou </w:t>
            </w:r>
            <w:proofErr w:type="spellStart"/>
            <w:r w:rsidR="00E00940" w:rsidRPr="00A87ED9">
              <w:rPr>
                <w:rFonts w:eastAsia="Times New Roman" w:cstheme="minorHAnsi"/>
                <w:color w:val="414141"/>
                <w:lang w:val="fr-FR" w:eastAsia="fr-FR"/>
              </w:rPr>
              <w:t>Seesaw</w:t>
            </w:r>
            <w:proofErr w:type="spellEnd"/>
          </w:p>
        </w:tc>
        <w:tc>
          <w:tcPr>
            <w:tcW w:w="2468" w:type="dxa"/>
          </w:tcPr>
          <w:p w14:paraId="52819D34" w14:textId="77777777" w:rsidR="006760A8" w:rsidRPr="00A87ED9" w:rsidRDefault="006760A8" w:rsidP="006760A8">
            <w:pPr>
              <w:textAlignment w:val="baseline"/>
              <w:rPr>
                <w:rFonts w:eastAsia="Times New Roman" w:cstheme="minorHAnsi"/>
                <w:color w:val="414141"/>
                <w:lang w:val="fr-FR" w:eastAsia="fr-FR"/>
              </w:rPr>
            </w:pPr>
          </w:p>
        </w:tc>
      </w:tr>
      <w:tr w:rsidR="002C1D3E" w:rsidRPr="003B4BD1" w14:paraId="6D6CF5D2" w14:textId="77777777" w:rsidTr="003B4BD1">
        <w:tc>
          <w:tcPr>
            <w:tcW w:w="3008" w:type="dxa"/>
          </w:tcPr>
          <w:p w14:paraId="5CC99C14" w14:textId="77777777" w:rsidR="006760A8" w:rsidRPr="00A87ED9" w:rsidRDefault="006760A8" w:rsidP="006760A8">
            <w:pPr>
              <w:textAlignment w:val="baseline"/>
              <w:rPr>
                <w:rFonts w:eastAsia="Times New Roman" w:cstheme="minorHAnsi"/>
                <w:b/>
                <w:bCs/>
                <w:color w:val="FF0000"/>
                <w:lang w:val="fr-FR" w:eastAsia="fr-FR"/>
              </w:rPr>
            </w:pPr>
            <w:r w:rsidRPr="00A87ED9">
              <w:rPr>
                <w:rFonts w:eastAsia="Times New Roman" w:cstheme="minorHAnsi"/>
                <w:b/>
                <w:bCs/>
                <w:color w:val="FF0000"/>
                <w:lang w:val="fr-FR" w:eastAsia="fr-FR"/>
              </w:rPr>
              <w:t>Projet final</w:t>
            </w:r>
          </w:p>
          <w:p w14:paraId="32A5CDAA" w14:textId="654E51C8" w:rsidR="006760A8" w:rsidRPr="00A87ED9" w:rsidRDefault="006760A8" w:rsidP="006760A8">
            <w:pPr>
              <w:textAlignment w:val="baseline"/>
              <w:rPr>
                <w:rFonts w:eastAsia="Times New Roman" w:cstheme="minorHAnsi"/>
                <w:color w:val="414141"/>
                <w:lang w:val="fr-FR" w:eastAsia="fr-FR"/>
              </w:rPr>
            </w:pPr>
            <w:r w:rsidRPr="00A87ED9">
              <w:rPr>
                <w:rFonts w:eastAsia="Times New Roman" w:cstheme="minorHAnsi"/>
                <w:color w:val="414141"/>
                <w:lang w:val="fr-FR" w:eastAsia="fr-FR"/>
              </w:rPr>
              <w:t>Faire le portrait d’une femme de son entourage qu’on admire</w:t>
            </w:r>
          </w:p>
        </w:tc>
        <w:tc>
          <w:tcPr>
            <w:tcW w:w="1256" w:type="dxa"/>
          </w:tcPr>
          <w:p w14:paraId="1DCFB8BE" w14:textId="46828D9F" w:rsidR="006760A8" w:rsidRPr="00A87ED9" w:rsidRDefault="006760A8" w:rsidP="006760A8">
            <w:pPr>
              <w:textAlignment w:val="baseline"/>
              <w:rPr>
                <w:rFonts w:eastAsia="Times New Roman" w:cstheme="minorHAnsi"/>
                <w:color w:val="414141"/>
                <w:lang w:val="fr-FR" w:eastAsia="fr-FR"/>
              </w:rPr>
            </w:pPr>
            <w:r w:rsidRPr="00A87ED9">
              <w:rPr>
                <w:rFonts w:eastAsia="Times New Roman" w:cstheme="minorHAnsi"/>
                <w:color w:val="414141"/>
                <w:lang w:val="fr-FR" w:eastAsia="fr-FR"/>
              </w:rPr>
              <w:t>EE</w:t>
            </w:r>
          </w:p>
        </w:tc>
        <w:tc>
          <w:tcPr>
            <w:tcW w:w="1968" w:type="dxa"/>
          </w:tcPr>
          <w:p w14:paraId="42D83580" w14:textId="69F1B00B" w:rsidR="002C1D3E" w:rsidRDefault="002C1D3E" w:rsidP="006760A8">
            <w:pPr>
              <w:textAlignment w:val="baseline"/>
              <w:rPr>
                <w:rFonts w:eastAsia="Times New Roman" w:cstheme="minorHAnsi"/>
                <w:color w:val="414141"/>
                <w:lang w:val="fr-FR" w:eastAsia="fr-FR"/>
              </w:rPr>
            </w:pPr>
            <w:r>
              <w:rPr>
                <w:rFonts w:eastAsia="Times New Roman" w:cstheme="minorHAnsi"/>
                <w:color w:val="414141"/>
                <w:lang w:val="fr-FR" w:eastAsia="fr-FR"/>
              </w:rPr>
              <w:t>Raconter</w:t>
            </w:r>
          </w:p>
          <w:p w14:paraId="77FB8C3B" w14:textId="77777777" w:rsidR="002C1D3E" w:rsidRDefault="002C1D3E" w:rsidP="006760A8">
            <w:pPr>
              <w:textAlignment w:val="baseline"/>
              <w:rPr>
                <w:rFonts w:eastAsia="Times New Roman" w:cstheme="minorHAnsi"/>
                <w:color w:val="414141"/>
                <w:lang w:val="fr-FR" w:eastAsia="fr-FR"/>
              </w:rPr>
            </w:pPr>
          </w:p>
          <w:p w14:paraId="6F6F9A8E" w14:textId="083FA567" w:rsidR="006760A8" w:rsidRDefault="00E00940" w:rsidP="006760A8">
            <w:pPr>
              <w:textAlignment w:val="baseline"/>
              <w:rPr>
                <w:rFonts w:eastAsia="Times New Roman" w:cstheme="minorHAnsi"/>
                <w:i/>
                <w:iCs/>
                <w:color w:val="414141"/>
                <w:sz w:val="20"/>
                <w:szCs w:val="20"/>
                <w:lang w:val="fr-FR" w:eastAsia="fr-FR"/>
              </w:rPr>
            </w:pPr>
            <w:r w:rsidRPr="002C1D3E">
              <w:rPr>
                <w:rFonts w:eastAsia="Times New Roman" w:cstheme="minorHAnsi"/>
                <w:i/>
                <w:iCs/>
                <w:color w:val="414141"/>
                <w:sz w:val="20"/>
                <w:szCs w:val="20"/>
                <w:lang w:val="fr-FR" w:eastAsia="fr-FR"/>
              </w:rPr>
              <w:t>Reprise des temps du passé, du conditionnel</w:t>
            </w:r>
          </w:p>
          <w:p w14:paraId="0CB91E89" w14:textId="77777777" w:rsidR="002C1D3E" w:rsidRPr="002C1D3E" w:rsidRDefault="002C1D3E" w:rsidP="006760A8">
            <w:pPr>
              <w:textAlignment w:val="baseline"/>
              <w:rPr>
                <w:rFonts w:eastAsia="Times New Roman" w:cstheme="minorHAnsi"/>
                <w:i/>
                <w:iCs/>
                <w:color w:val="414141"/>
                <w:sz w:val="20"/>
                <w:szCs w:val="20"/>
                <w:lang w:val="fr-FR" w:eastAsia="fr-FR"/>
              </w:rPr>
            </w:pPr>
          </w:p>
          <w:p w14:paraId="44EF1D86" w14:textId="27BF5831" w:rsidR="00E00940" w:rsidRPr="00A87ED9" w:rsidRDefault="00E00940" w:rsidP="006760A8">
            <w:pPr>
              <w:textAlignment w:val="baseline"/>
              <w:rPr>
                <w:rFonts w:eastAsia="Times New Roman" w:cstheme="minorHAnsi"/>
                <w:color w:val="414141"/>
                <w:lang w:val="fr-FR" w:eastAsia="fr-FR"/>
              </w:rPr>
            </w:pPr>
            <w:r w:rsidRPr="002C1D3E">
              <w:rPr>
                <w:rFonts w:eastAsia="Times New Roman" w:cstheme="minorHAnsi"/>
                <w:i/>
                <w:iCs/>
                <w:color w:val="414141"/>
                <w:sz w:val="20"/>
                <w:szCs w:val="20"/>
                <w:lang w:val="fr-FR" w:eastAsia="fr-FR"/>
              </w:rPr>
              <w:t>Connecteurs temporels du récit</w:t>
            </w:r>
          </w:p>
        </w:tc>
        <w:tc>
          <w:tcPr>
            <w:tcW w:w="1701" w:type="dxa"/>
          </w:tcPr>
          <w:p w14:paraId="22556AC0" w14:textId="77777777" w:rsidR="006760A8" w:rsidRPr="003B4BD1" w:rsidRDefault="006760A8" w:rsidP="006760A8">
            <w:pPr>
              <w:textAlignment w:val="baseline"/>
              <w:rPr>
                <w:rFonts w:eastAsia="Times New Roman" w:cstheme="minorHAnsi"/>
                <w:color w:val="414141"/>
                <w:sz w:val="20"/>
                <w:szCs w:val="20"/>
                <w:lang w:val="fr-FR" w:eastAsia="fr-FR"/>
              </w:rPr>
            </w:pPr>
            <w:proofErr w:type="spellStart"/>
            <w:r w:rsidRPr="003B4BD1">
              <w:rPr>
                <w:rFonts w:eastAsia="Times New Roman" w:cstheme="minorHAnsi"/>
                <w:color w:val="414141"/>
                <w:sz w:val="20"/>
                <w:szCs w:val="20"/>
                <w:lang w:val="fr-FR" w:eastAsia="fr-FR"/>
              </w:rPr>
              <w:t>Padlet</w:t>
            </w:r>
            <w:proofErr w:type="spellEnd"/>
            <w:r w:rsidRPr="003B4BD1">
              <w:rPr>
                <w:rFonts w:eastAsia="Times New Roman" w:cstheme="minorHAnsi"/>
                <w:color w:val="414141"/>
                <w:sz w:val="20"/>
                <w:szCs w:val="20"/>
                <w:lang w:val="fr-FR" w:eastAsia="fr-FR"/>
              </w:rPr>
              <w:t xml:space="preserve"> (ou </w:t>
            </w:r>
            <w:proofErr w:type="spellStart"/>
            <w:r w:rsidRPr="003B4BD1">
              <w:rPr>
                <w:rFonts w:eastAsia="Times New Roman" w:cstheme="minorHAnsi"/>
                <w:color w:val="414141"/>
                <w:sz w:val="20"/>
                <w:szCs w:val="20"/>
                <w:lang w:val="fr-FR" w:eastAsia="fr-FR"/>
              </w:rPr>
              <w:t>Digipad</w:t>
            </w:r>
            <w:proofErr w:type="spellEnd"/>
            <w:r w:rsidRPr="003B4BD1">
              <w:rPr>
                <w:rFonts w:eastAsia="Times New Roman" w:cstheme="minorHAnsi"/>
                <w:color w:val="414141"/>
                <w:sz w:val="20"/>
                <w:szCs w:val="20"/>
                <w:lang w:val="fr-FR" w:eastAsia="fr-FR"/>
              </w:rPr>
              <w:t>) pour partager les portraits avec les correspondants Erasmus</w:t>
            </w:r>
          </w:p>
          <w:p w14:paraId="244C88FB" w14:textId="0406FB0C" w:rsidR="006760A8" w:rsidRPr="003B4BD1" w:rsidRDefault="006760A8" w:rsidP="006760A8">
            <w:pPr>
              <w:textAlignment w:val="baseline"/>
              <w:rPr>
                <w:rFonts w:eastAsia="Times New Roman" w:cstheme="minorHAnsi"/>
                <w:color w:val="414141"/>
                <w:sz w:val="20"/>
                <w:szCs w:val="20"/>
                <w:lang w:val="fr-FR" w:eastAsia="fr-FR"/>
              </w:rPr>
            </w:pPr>
            <w:proofErr w:type="spellStart"/>
            <w:r w:rsidRPr="003B4BD1">
              <w:rPr>
                <w:rFonts w:eastAsia="Times New Roman" w:cstheme="minorHAnsi"/>
                <w:color w:val="414141"/>
                <w:sz w:val="20"/>
                <w:szCs w:val="20"/>
                <w:lang w:val="fr-FR" w:eastAsia="fr-FR"/>
              </w:rPr>
              <w:t>Calameo</w:t>
            </w:r>
            <w:proofErr w:type="spellEnd"/>
            <w:r w:rsidRPr="003B4BD1">
              <w:rPr>
                <w:rFonts w:eastAsia="Times New Roman" w:cstheme="minorHAnsi"/>
                <w:color w:val="414141"/>
                <w:sz w:val="20"/>
                <w:szCs w:val="20"/>
                <w:lang w:val="fr-FR" w:eastAsia="fr-FR"/>
              </w:rPr>
              <w:t xml:space="preserve"> pour réaliser un livret </w:t>
            </w:r>
            <w:r w:rsidR="000C4D9F" w:rsidRPr="003B4BD1">
              <w:rPr>
                <w:rFonts w:eastAsia="Times New Roman" w:cstheme="minorHAnsi"/>
                <w:color w:val="414141"/>
                <w:sz w:val="20"/>
                <w:szCs w:val="20"/>
                <w:lang w:val="fr-FR" w:eastAsia="fr-FR"/>
              </w:rPr>
              <w:t>numérique</w:t>
            </w:r>
          </w:p>
        </w:tc>
        <w:tc>
          <w:tcPr>
            <w:tcW w:w="2468" w:type="dxa"/>
          </w:tcPr>
          <w:p w14:paraId="272FBCDB" w14:textId="77777777" w:rsidR="006760A8" w:rsidRPr="00A87ED9" w:rsidRDefault="006760A8" w:rsidP="006760A8">
            <w:pPr>
              <w:textAlignment w:val="baseline"/>
              <w:rPr>
                <w:rFonts w:eastAsia="Times New Roman" w:cstheme="minorHAnsi"/>
                <w:color w:val="414141"/>
                <w:lang w:val="fr-FR" w:eastAsia="fr-FR"/>
              </w:rPr>
            </w:pPr>
          </w:p>
        </w:tc>
      </w:tr>
    </w:tbl>
    <w:p w14:paraId="687A81BC" w14:textId="77777777" w:rsidR="00A732B8" w:rsidRPr="00A87ED9" w:rsidRDefault="00A732B8" w:rsidP="0065291A">
      <w:pPr>
        <w:spacing w:after="0" w:line="240" w:lineRule="auto"/>
        <w:textAlignment w:val="baseline"/>
        <w:rPr>
          <w:rFonts w:eastAsia="Times New Roman" w:cstheme="minorHAnsi"/>
          <w:color w:val="414141"/>
          <w:lang w:val="fr-FR" w:eastAsia="fr-FR"/>
        </w:rPr>
      </w:pPr>
    </w:p>
    <w:p w14:paraId="2D75AC14" w14:textId="4CEC57DF" w:rsidR="00910C79" w:rsidRPr="00A87ED9" w:rsidRDefault="00910C79" w:rsidP="0065291A">
      <w:pPr>
        <w:spacing w:after="0" w:line="240" w:lineRule="auto"/>
        <w:textAlignment w:val="baseline"/>
        <w:rPr>
          <w:rFonts w:eastAsia="Times New Roman" w:cstheme="minorHAnsi"/>
          <w:color w:val="414141"/>
          <w:lang w:val="fr-FR" w:eastAsia="fr-FR"/>
        </w:rPr>
      </w:pPr>
    </w:p>
    <w:p w14:paraId="21F3F056" w14:textId="2657E36B" w:rsidR="00A732B8" w:rsidRPr="00A87ED9" w:rsidRDefault="00A732B8" w:rsidP="0065291A">
      <w:pPr>
        <w:spacing w:after="0" w:line="240" w:lineRule="auto"/>
        <w:textAlignment w:val="baseline"/>
        <w:rPr>
          <w:rFonts w:eastAsia="Times New Roman" w:cstheme="minorHAnsi"/>
          <w:color w:val="414141"/>
          <w:lang w:val="fr-FR" w:eastAsia="fr-FR"/>
        </w:rPr>
      </w:pPr>
    </w:p>
    <w:p w14:paraId="14BC40FD" w14:textId="1515D778" w:rsidR="00A732B8" w:rsidRPr="00A87ED9" w:rsidRDefault="00A732B8" w:rsidP="0065291A">
      <w:pPr>
        <w:spacing w:after="0" w:line="240" w:lineRule="auto"/>
        <w:textAlignment w:val="baseline"/>
        <w:rPr>
          <w:rFonts w:eastAsia="Times New Roman" w:cstheme="minorHAnsi"/>
          <w:color w:val="414141"/>
          <w:lang w:val="fr-FR" w:eastAsia="fr-FR"/>
        </w:rPr>
      </w:pPr>
    </w:p>
    <w:p w14:paraId="01F7DADC" w14:textId="77777777" w:rsidR="00A732B8" w:rsidRPr="00A87ED9" w:rsidRDefault="00A732B8" w:rsidP="0065291A">
      <w:pPr>
        <w:spacing w:after="0" w:line="240" w:lineRule="auto"/>
        <w:textAlignment w:val="baseline"/>
        <w:rPr>
          <w:rFonts w:eastAsia="Times New Roman" w:cstheme="minorHAnsi"/>
          <w:color w:val="414141"/>
          <w:lang w:val="fr-FR" w:eastAsia="fr-FR"/>
        </w:rPr>
      </w:pPr>
    </w:p>
    <w:p w14:paraId="01AAB967" w14:textId="77777777" w:rsidR="00144682" w:rsidRPr="00A87ED9" w:rsidRDefault="00144682">
      <w:pPr>
        <w:rPr>
          <w:rFonts w:cstheme="minorHAnsi"/>
          <w:lang w:val="fr-FR"/>
        </w:rPr>
      </w:pPr>
    </w:p>
    <w:sectPr w:rsidR="00144682" w:rsidRPr="00A87ED9" w:rsidSect="002C1D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CCA"/>
    <w:multiLevelType w:val="multilevel"/>
    <w:tmpl w:val="FFA4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1A"/>
    <w:rsid w:val="000C4D9F"/>
    <w:rsid w:val="00144682"/>
    <w:rsid w:val="002C1D3E"/>
    <w:rsid w:val="00341F89"/>
    <w:rsid w:val="003B4BD1"/>
    <w:rsid w:val="00400D9A"/>
    <w:rsid w:val="0065291A"/>
    <w:rsid w:val="006760A8"/>
    <w:rsid w:val="007D61EB"/>
    <w:rsid w:val="00910C79"/>
    <w:rsid w:val="00964894"/>
    <w:rsid w:val="00A732B8"/>
    <w:rsid w:val="00A87ED9"/>
    <w:rsid w:val="00B9422F"/>
    <w:rsid w:val="00D22C43"/>
    <w:rsid w:val="00DE46E4"/>
    <w:rsid w:val="00E00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3513"/>
  <w15:chartTrackingRefBased/>
  <w15:docId w15:val="{036FDB02-8B21-4D47-BB10-6C85CE50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91A"/>
    <w:rPr>
      <w:color w:val="0000FF"/>
      <w:u w:val="single"/>
    </w:rPr>
  </w:style>
  <w:style w:type="paragraph" w:styleId="NormalWeb">
    <w:name w:val="Normal (Web)"/>
    <w:basedOn w:val="Normal"/>
    <w:uiPriority w:val="99"/>
    <w:semiHidden/>
    <w:unhideWhenUsed/>
    <w:rsid w:val="0065291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39"/>
    <w:rsid w:val="00A7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22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9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ew.genial.ly/60b5f0cdc0e22b0d744b276f/interactive-content-feminismo-hispanic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Morzadec</dc:creator>
  <cp:keywords/>
  <dc:description/>
  <cp:lastModifiedBy>Cécile Morzadec</cp:lastModifiedBy>
  <cp:revision>3</cp:revision>
  <dcterms:created xsi:type="dcterms:W3CDTF">2021-09-03T17:38:00Z</dcterms:created>
  <dcterms:modified xsi:type="dcterms:W3CDTF">2021-09-03T17:53:00Z</dcterms:modified>
</cp:coreProperties>
</file>