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E70" w:rsidRPr="00C90DD6" w:rsidRDefault="00342E70" w:rsidP="00342E70">
      <w:pPr>
        <w:suppressLineNumbers/>
        <w:pBdr>
          <w:top w:val="single" w:sz="4" w:space="1" w:color="auto"/>
          <w:left w:val="single" w:sz="4" w:space="1" w:color="auto"/>
          <w:bottom w:val="single" w:sz="4" w:space="1" w:color="auto"/>
          <w:right w:val="single" w:sz="4" w:space="1" w:color="auto"/>
        </w:pBdr>
        <w:spacing w:line="240" w:lineRule="auto"/>
        <w:jc w:val="center"/>
        <w:rPr>
          <w:rFonts w:ascii="Arial" w:hAnsi="Arial" w:cs="Arial"/>
          <w:b/>
          <w:color w:val="444444"/>
          <w:sz w:val="24"/>
          <w:szCs w:val="24"/>
          <w:shd w:val="clear" w:color="auto" w:fill="FFFFFF"/>
        </w:rPr>
      </w:pPr>
      <w:r w:rsidRPr="00C90DD6">
        <w:rPr>
          <w:rFonts w:ascii="Arial" w:hAnsi="Arial" w:cs="Arial"/>
          <w:b/>
          <w:color w:val="444444"/>
          <w:sz w:val="24"/>
          <w:szCs w:val="24"/>
          <w:shd w:val="clear" w:color="auto" w:fill="FFFFFF"/>
        </w:rPr>
        <w:t>BTS Management des unités commerciales</w:t>
      </w:r>
    </w:p>
    <w:p w:rsidR="00342E70" w:rsidRPr="00C90DD6" w:rsidRDefault="00342E70" w:rsidP="00342E70">
      <w:pPr>
        <w:suppressLineNumbers/>
        <w:pBdr>
          <w:top w:val="single" w:sz="4" w:space="1" w:color="auto"/>
          <w:left w:val="single" w:sz="4" w:space="1" w:color="auto"/>
          <w:bottom w:val="single" w:sz="4" w:space="1" w:color="auto"/>
          <w:right w:val="single" w:sz="4" w:space="1" w:color="auto"/>
        </w:pBdr>
        <w:spacing w:line="240" w:lineRule="auto"/>
        <w:jc w:val="center"/>
        <w:rPr>
          <w:rFonts w:ascii="Arial" w:hAnsi="Arial" w:cs="Arial"/>
          <w:b/>
          <w:color w:val="444444"/>
          <w:sz w:val="24"/>
          <w:szCs w:val="24"/>
          <w:shd w:val="clear" w:color="auto" w:fill="FFFFFF"/>
        </w:rPr>
      </w:pPr>
      <w:r w:rsidRPr="00C90DD6">
        <w:rPr>
          <w:rFonts w:ascii="Arial" w:hAnsi="Arial" w:cs="Arial"/>
          <w:b/>
          <w:color w:val="444444"/>
          <w:sz w:val="24"/>
          <w:szCs w:val="24"/>
          <w:shd w:val="clear" w:color="auto" w:fill="FFFFFF"/>
        </w:rPr>
        <w:t>Session 2017</w:t>
      </w:r>
    </w:p>
    <w:p w:rsidR="00342E70" w:rsidRPr="00342E70" w:rsidRDefault="00342E70" w:rsidP="00342E70">
      <w:pPr>
        <w:pBdr>
          <w:top w:val="single" w:sz="4" w:space="1" w:color="auto"/>
          <w:left w:val="single" w:sz="4" w:space="1" w:color="auto"/>
          <w:bottom w:val="single" w:sz="4" w:space="1" w:color="auto"/>
          <w:right w:val="single" w:sz="4" w:space="1" w:color="auto"/>
        </w:pBdr>
        <w:shd w:val="clear" w:color="auto" w:fill="FFFFFF"/>
        <w:spacing w:after="150" w:line="240" w:lineRule="auto"/>
        <w:jc w:val="center"/>
        <w:outlineLvl w:val="0"/>
        <w:rPr>
          <w:rFonts w:ascii="Arial" w:eastAsia="Times New Roman" w:hAnsi="Arial" w:cs="Arial"/>
          <w:bCs/>
          <w:spacing w:val="-30"/>
          <w:kern w:val="36"/>
          <w:sz w:val="24"/>
          <w:szCs w:val="24"/>
          <w:lang w:val="es-ES" w:eastAsia="fr-FR"/>
        </w:rPr>
      </w:pPr>
      <w:r w:rsidRPr="00496B8C">
        <w:rPr>
          <w:rFonts w:ascii="Arial" w:hAnsi="Arial" w:cs="Arial"/>
          <w:sz w:val="24"/>
          <w:szCs w:val="24"/>
          <w:lang w:val="es-ES"/>
        </w:rPr>
        <w:t>Hamburguesas Nostra abre una franquicia en Madrid</w:t>
      </w:r>
    </w:p>
    <w:p w:rsidR="00342E70" w:rsidRPr="00496B8C" w:rsidRDefault="00342E70" w:rsidP="00342E70">
      <w:pPr>
        <w:pBdr>
          <w:top w:val="single" w:sz="4" w:space="1" w:color="auto"/>
          <w:left w:val="single" w:sz="4" w:space="1" w:color="auto"/>
          <w:bottom w:val="single" w:sz="4" w:space="1" w:color="auto"/>
          <w:right w:val="single" w:sz="4" w:space="1" w:color="auto"/>
        </w:pBdr>
        <w:jc w:val="center"/>
        <w:rPr>
          <w:rFonts w:ascii="Arial" w:hAnsi="Arial" w:cs="Arial"/>
          <w:sz w:val="24"/>
          <w:szCs w:val="24"/>
          <w:lang w:val="es-ES"/>
        </w:rPr>
      </w:pPr>
    </w:p>
    <w:p w:rsidR="008208E5" w:rsidRPr="00342E70" w:rsidRDefault="008208E5" w:rsidP="00342E70">
      <w:pPr>
        <w:shd w:val="clear" w:color="auto" w:fill="FFFFFF"/>
        <w:spacing w:after="0" w:line="300" w:lineRule="atLeast"/>
        <w:jc w:val="both"/>
        <w:rPr>
          <w:rFonts w:ascii="Arial" w:eastAsia="Times New Roman" w:hAnsi="Arial" w:cs="Arial"/>
          <w:i/>
          <w:color w:val="666666"/>
          <w:sz w:val="24"/>
          <w:szCs w:val="24"/>
          <w:lang w:eastAsia="fr-FR"/>
        </w:rPr>
      </w:pPr>
      <w:bookmarkStart w:id="0" w:name="_GoBack"/>
      <w:bookmarkEnd w:id="0"/>
      <w:r w:rsidRPr="00342E70">
        <w:rPr>
          <w:rFonts w:ascii="Arial" w:eastAsia="Times New Roman" w:hAnsi="Arial" w:cs="Arial"/>
          <w:i/>
          <w:color w:val="666666"/>
          <w:sz w:val="24"/>
          <w:szCs w:val="24"/>
          <w:lang w:eastAsia="fr-FR"/>
        </w:rPr>
        <w:t>25/01/2017</w:t>
      </w:r>
      <w:r w:rsidR="00342E70" w:rsidRPr="00342E70">
        <w:rPr>
          <w:rFonts w:ascii="Arial" w:eastAsia="Times New Roman" w:hAnsi="Arial" w:cs="Arial"/>
          <w:i/>
          <w:color w:val="666666"/>
          <w:sz w:val="24"/>
          <w:szCs w:val="24"/>
          <w:lang w:eastAsia="fr-FR"/>
        </w:rPr>
        <w:t xml:space="preserve"> </w:t>
      </w:r>
      <w:r w:rsidRPr="00342E70">
        <w:rPr>
          <w:rFonts w:ascii="Arial" w:eastAsia="Times New Roman" w:hAnsi="Arial" w:cs="Arial"/>
          <w:i/>
          <w:color w:val="666666"/>
          <w:sz w:val="24"/>
          <w:szCs w:val="24"/>
          <w:lang w:eastAsia="fr-FR"/>
        </w:rPr>
        <w:t>Emprendedores.es</w:t>
      </w:r>
    </w:p>
    <w:p w:rsidR="00342E70" w:rsidRPr="00342E70" w:rsidRDefault="00342E70" w:rsidP="00342E70">
      <w:pPr>
        <w:shd w:val="clear" w:color="auto" w:fill="FFFFFF"/>
        <w:spacing w:after="300" w:line="300" w:lineRule="atLeast"/>
        <w:jc w:val="both"/>
        <w:rPr>
          <w:rFonts w:ascii="Arial" w:eastAsia="Times New Roman" w:hAnsi="Arial" w:cs="Arial"/>
          <w:color w:val="000000"/>
          <w:sz w:val="24"/>
          <w:szCs w:val="24"/>
          <w:lang w:val="es-ES" w:eastAsia="fr-FR"/>
        </w:rPr>
      </w:pPr>
    </w:p>
    <w:p w:rsidR="008208E5" w:rsidRPr="00496B8C" w:rsidRDefault="008208E5" w:rsidP="00342E70">
      <w:pPr>
        <w:shd w:val="clear" w:color="auto" w:fill="FFFFFF"/>
        <w:spacing w:after="300" w:line="300" w:lineRule="atLeast"/>
        <w:jc w:val="both"/>
        <w:rPr>
          <w:rFonts w:ascii="Arial" w:eastAsia="Times New Roman" w:hAnsi="Arial" w:cs="Arial"/>
          <w:sz w:val="24"/>
          <w:szCs w:val="24"/>
          <w:lang w:val="es-ES" w:eastAsia="fr-FR"/>
        </w:rPr>
      </w:pPr>
      <w:r w:rsidRPr="00496B8C">
        <w:rPr>
          <w:rFonts w:ascii="Arial" w:eastAsia="Times New Roman" w:hAnsi="Arial" w:cs="Arial"/>
          <w:sz w:val="24"/>
          <w:szCs w:val="24"/>
          <w:lang w:val="es-ES" w:eastAsia="fr-FR"/>
        </w:rPr>
        <w:t>La franquicia </w:t>
      </w:r>
      <w:hyperlink r:id="rId6" w:tgtFrame="_blank" w:history="1">
        <w:r w:rsidRPr="00496B8C">
          <w:rPr>
            <w:rFonts w:ascii="Arial" w:eastAsia="Times New Roman" w:hAnsi="Arial" w:cs="Arial"/>
            <w:sz w:val="24"/>
            <w:szCs w:val="24"/>
            <w:lang w:val="es-ES" w:eastAsia="fr-FR"/>
          </w:rPr>
          <w:t>Hamburguesa Nostra </w:t>
        </w:r>
      </w:hyperlink>
      <w:r w:rsidRPr="00496B8C">
        <w:rPr>
          <w:rFonts w:ascii="Arial" w:eastAsia="Times New Roman" w:hAnsi="Arial" w:cs="Arial"/>
          <w:sz w:val="24"/>
          <w:szCs w:val="24"/>
          <w:lang w:val="es-ES" w:eastAsia="fr-FR"/>
        </w:rPr>
        <w:t>ha abierto un restaurante en el centro comercial Zielo Shopping, de la localidad madrileña de Pozuelo de Alarcón. El establecimiento cuenta con las características propias del concepto, como son la cocina a la vista y su reconocible oferta culinaria. En este sentido, cada cliente puede escoger entre las diferentes variedades de carne (ternera, vaca o buey auténtico), con diferentes gramajes, de razas autóctonas españolas.</w:t>
      </w:r>
    </w:p>
    <w:p w:rsidR="008208E5" w:rsidRPr="00496B8C" w:rsidRDefault="008208E5" w:rsidP="00342E70">
      <w:pPr>
        <w:shd w:val="clear" w:color="auto" w:fill="FFFFFF"/>
        <w:spacing w:after="300" w:line="300" w:lineRule="atLeast"/>
        <w:jc w:val="both"/>
        <w:rPr>
          <w:rFonts w:ascii="Arial" w:eastAsia="Times New Roman" w:hAnsi="Arial" w:cs="Arial"/>
          <w:sz w:val="24"/>
          <w:szCs w:val="24"/>
          <w:lang w:val="es-ES" w:eastAsia="fr-FR"/>
        </w:rPr>
      </w:pPr>
      <w:r w:rsidRPr="00496B8C">
        <w:rPr>
          <w:rFonts w:ascii="Arial" w:eastAsia="Times New Roman" w:hAnsi="Arial" w:cs="Arial"/>
          <w:sz w:val="24"/>
          <w:szCs w:val="24"/>
          <w:lang w:val="es-ES" w:eastAsia="fr-FR"/>
        </w:rPr>
        <w:t>“Hemos contado desde el principio con un fuerte apoyo por parte de la central, que se ha volcado en este nuevo proyecto. Confiamos plenamente en la marca por experiencia, el producto que ofrece, elaborado con materia prima de calidad, y la constante evolución en la carta hacia nuevos sabores totalmente pioneros, capaces de sorprender a los amantes de las hamburguesas”, comenta José Zaccagnini, propietario de esta nueva franquicia.</w:t>
      </w:r>
    </w:p>
    <w:p w:rsidR="008208E5" w:rsidRPr="00496B8C" w:rsidRDefault="008208E5" w:rsidP="00342E70">
      <w:pPr>
        <w:shd w:val="clear" w:color="auto" w:fill="FFFFFF"/>
        <w:spacing w:after="300" w:line="300" w:lineRule="atLeast"/>
        <w:jc w:val="both"/>
        <w:rPr>
          <w:rFonts w:ascii="Arial" w:eastAsia="Times New Roman" w:hAnsi="Arial" w:cs="Arial"/>
          <w:sz w:val="24"/>
          <w:szCs w:val="24"/>
          <w:lang w:val="es-ES" w:eastAsia="fr-FR"/>
        </w:rPr>
      </w:pPr>
      <w:r w:rsidRPr="00496B8C">
        <w:rPr>
          <w:rFonts w:ascii="Arial" w:eastAsia="Times New Roman" w:hAnsi="Arial" w:cs="Arial"/>
          <w:sz w:val="24"/>
          <w:szCs w:val="24"/>
          <w:lang w:val="es-ES" w:eastAsia="fr-FR"/>
        </w:rPr>
        <w:t>Hamburguesa Nostra refuerza, de esta forma, el posicionamiento de la compañía en Madrid a través de este emplazamiento estratégico. Desde el año pasado, el Grupo Raza Nostra, mediante su marca de restaurantes Hamburguesa Nostra, ha puesto en marcha su nuevo proyecto de expansión en el panorama nacional a través de restaurantes franquiciados. La compañía pone así de manifiesto "la visible solidez y garantía de un modelo que inició su andadura como un negocio familiar y a día de hoy cuenta con una potente proyección internacional", recuerdan desde la central.</w:t>
      </w:r>
    </w:p>
    <w:p w:rsidR="008208E5" w:rsidRPr="00496B8C" w:rsidRDefault="008208E5" w:rsidP="00342E70">
      <w:pPr>
        <w:shd w:val="clear" w:color="auto" w:fill="FFFFFF"/>
        <w:spacing w:after="300" w:line="300" w:lineRule="atLeast"/>
        <w:jc w:val="both"/>
        <w:rPr>
          <w:rFonts w:ascii="Arial" w:eastAsia="Times New Roman" w:hAnsi="Arial" w:cs="Arial"/>
          <w:sz w:val="24"/>
          <w:szCs w:val="24"/>
          <w:lang w:val="es-ES" w:eastAsia="fr-FR"/>
        </w:rPr>
      </w:pPr>
      <w:r w:rsidRPr="00496B8C">
        <w:rPr>
          <w:rFonts w:ascii="Arial" w:eastAsia="Times New Roman" w:hAnsi="Arial" w:cs="Arial"/>
          <w:sz w:val="24"/>
          <w:szCs w:val="24"/>
          <w:lang w:val="es-ES" w:eastAsia="fr-FR"/>
        </w:rPr>
        <w:t>“Estamos muy contentos con la gran aceptación que hemos tenido entre los emprendedores interesados en unirse a la, cada vez más grande familia que formamos </w:t>
      </w:r>
      <w:hyperlink r:id="rId7" w:tgtFrame="_self" w:history="1">
        <w:r w:rsidRPr="00496B8C">
          <w:rPr>
            <w:rFonts w:ascii="Arial" w:eastAsia="Times New Roman" w:hAnsi="Arial" w:cs="Arial"/>
            <w:sz w:val="24"/>
            <w:szCs w:val="24"/>
            <w:lang w:val="es-ES" w:eastAsia="fr-FR"/>
          </w:rPr>
          <w:t>Hamburguesa Nostra</w:t>
        </w:r>
      </w:hyperlink>
      <w:r w:rsidRPr="00496B8C">
        <w:rPr>
          <w:rFonts w:ascii="Arial" w:eastAsia="Times New Roman" w:hAnsi="Arial" w:cs="Arial"/>
          <w:sz w:val="24"/>
          <w:szCs w:val="24"/>
          <w:lang w:val="es-ES" w:eastAsia="fr-FR"/>
        </w:rPr>
        <w:t>”, comenta Juan José Rodríguez, socio director de Expansión de </w:t>
      </w:r>
      <w:hyperlink r:id="rId8" w:tgtFrame="_self" w:history="1">
        <w:r w:rsidRPr="00496B8C">
          <w:rPr>
            <w:rFonts w:ascii="Arial" w:eastAsia="Times New Roman" w:hAnsi="Arial" w:cs="Arial"/>
            <w:sz w:val="24"/>
            <w:szCs w:val="24"/>
            <w:lang w:val="es-ES" w:eastAsia="fr-FR"/>
          </w:rPr>
          <w:t>Hamburguesa Nostra</w:t>
        </w:r>
      </w:hyperlink>
      <w:r w:rsidRPr="00496B8C">
        <w:rPr>
          <w:rFonts w:ascii="Arial" w:eastAsia="Times New Roman" w:hAnsi="Arial" w:cs="Arial"/>
          <w:sz w:val="24"/>
          <w:szCs w:val="24"/>
          <w:lang w:val="es-ES" w:eastAsia="fr-FR"/>
        </w:rPr>
        <w:t>, quien añade, “somos el resultado de todo el esfuerzo llevado a cabo durante estos años, lo que nos permite conocer a la perfección el producto que ofrecemos e incorporar constantes innovaciones para anticiparnos a las necesidades del mercado y sorprender a nuestros clientes con nuevas creaciones”.</w:t>
      </w:r>
    </w:p>
    <w:p w:rsidR="008208E5" w:rsidRPr="00496B8C" w:rsidRDefault="008208E5" w:rsidP="008208E5">
      <w:pPr>
        <w:rPr>
          <w:rFonts w:ascii="Arial" w:hAnsi="Arial" w:cs="Arial"/>
          <w:sz w:val="20"/>
          <w:szCs w:val="20"/>
          <w:lang w:val="es-ES"/>
        </w:rPr>
      </w:pPr>
    </w:p>
    <w:p w:rsidR="006457B6" w:rsidRPr="008208E5" w:rsidRDefault="006457B6" w:rsidP="008208E5">
      <w:pPr>
        <w:rPr>
          <w:lang w:val="es-ES"/>
        </w:rPr>
      </w:pPr>
    </w:p>
    <w:sectPr w:rsidR="006457B6" w:rsidRPr="00820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7336E"/>
    <w:multiLevelType w:val="multilevel"/>
    <w:tmpl w:val="7406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DE0ABB"/>
    <w:multiLevelType w:val="multilevel"/>
    <w:tmpl w:val="ACD2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B5"/>
    <w:rsid w:val="002747B5"/>
    <w:rsid w:val="00342E70"/>
    <w:rsid w:val="00496B8C"/>
    <w:rsid w:val="006457B6"/>
    <w:rsid w:val="008208E5"/>
    <w:rsid w:val="009C4AD1"/>
    <w:rsid w:val="00D03061"/>
    <w:rsid w:val="00DA6A15"/>
    <w:rsid w:val="00EB57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4CF10-386C-4A38-9822-FCCEE1BF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47433">
      <w:bodyDiv w:val="1"/>
      <w:marLeft w:val="0"/>
      <w:marRight w:val="0"/>
      <w:marTop w:val="0"/>
      <w:marBottom w:val="0"/>
      <w:divBdr>
        <w:top w:val="none" w:sz="0" w:space="0" w:color="auto"/>
        <w:left w:val="none" w:sz="0" w:space="0" w:color="auto"/>
        <w:bottom w:val="none" w:sz="0" w:space="0" w:color="auto"/>
        <w:right w:val="none" w:sz="0" w:space="0" w:color="auto"/>
      </w:divBdr>
      <w:divsChild>
        <w:div w:id="1878273818">
          <w:marLeft w:val="0"/>
          <w:marRight w:val="0"/>
          <w:marTop w:val="0"/>
          <w:marBottom w:val="0"/>
          <w:divBdr>
            <w:top w:val="none" w:sz="0" w:space="0" w:color="auto"/>
            <w:left w:val="none" w:sz="0" w:space="0" w:color="auto"/>
            <w:bottom w:val="none" w:sz="0" w:space="0" w:color="auto"/>
            <w:right w:val="none" w:sz="0" w:space="0" w:color="auto"/>
          </w:divBdr>
          <w:divsChild>
            <w:div w:id="1896349762">
              <w:marLeft w:val="0"/>
              <w:marRight w:val="0"/>
              <w:marTop w:val="0"/>
              <w:marBottom w:val="300"/>
              <w:divBdr>
                <w:top w:val="single" w:sz="6" w:space="4" w:color="DADADA"/>
                <w:left w:val="none" w:sz="0" w:space="0" w:color="auto"/>
                <w:bottom w:val="single" w:sz="6" w:space="4" w:color="DADADA"/>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nquicias.emprendedores.es/content/search?SearchText=%22hamburguesa+nostra%22" TargetMode="External"/><Relationship Id="rId3" Type="http://schemas.openxmlformats.org/officeDocument/2006/relationships/styles" Target="styles.xml"/><Relationship Id="rId7" Type="http://schemas.openxmlformats.org/officeDocument/2006/relationships/hyperlink" Target="http://franquicias.emprendedores.es/content/search?SearchText=%22hamburguesa+nostra%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mburguesanostra.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AC06A-FAA4-49BE-870E-6BE91334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2063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Viguié</dc:creator>
  <cp:lastModifiedBy>papa</cp:lastModifiedBy>
  <cp:revision>3</cp:revision>
  <dcterms:created xsi:type="dcterms:W3CDTF">2017-03-13T10:18:00Z</dcterms:created>
  <dcterms:modified xsi:type="dcterms:W3CDTF">2017-07-11T07:56:00Z</dcterms:modified>
</cp:coreProperties>
</file>