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C0" w:rsidRPr="00C90DD6" w:rsidRDefault="00B308C0" w:rsidP="00B308C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C90DD6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BTS Management des unités commerciales</w:t>
      </w:r>
    </w:p>
    <w:p w:rsidR="00B308C0" w:rsidRDefault="00B308C0" w:rsidP="00B308C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C90DD6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Session 2017</w:t>
      </w:r>
    </w:p>
    <w:p w:rsidR="00DF495F" w:rsidRDefault="00DF495F" w:rsidP="00B3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s-ES"/>
        </w:rPr>
      </w:pPr>
      <w:bookmarkStart w:id="0" w:name="_GoBack"/>
      <w:bookmarkEnd w:id="0"/>
      <w:r w:rsidRPr="00D9790D">
        <w:rPr>
          <w:rFonts w:ascii="Times New Roman" w:eastAsia="Times New Roman" w:hAnsi="Times New Roman" w:cs="Times New Roman"/>
          <w:kern w:val="36"/>
          <w:sz w:val="28"/>
          <w:szCs w:val="28"/>
          <w:lang w:val="es-ES"/>
        </w:rPr>
        <w:t>España se sube al «carro» de la conciliación familiar y laboral</w:t>
      </w:r>
    </w:p>
    <w:p w:rsidR="00DF495F" w:rsidRDefault="00DF495F" w:rsidP="00DF49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val="es-ES"/>
        </w:rPr>
      </w:pPr>
      <w:r w:rsidRPr="00A71111">
        <w:rPr>
          <w:rFonts w:ascii="Times New Roman" w:eastAsia="Times New Roman" w:hAnsi="Times New Roman" w:cs="Times New Roman"/>
          <w:b/>
          <w:bCs/>
          <w:i/>
          <w:iCs/>
          <w:kern w:val="36"/>
          <w:u w:val="single"/>
          <w:lang w:val="es-ES"/>
        </w:rPr>
        <w:t>ABC</w:t>
      </w:r>
      <w:r w:rsidRPr="00D9790D">
        <w:rPr>
          <w:rFonts w:ascii="Times New Roman" w:eastAsia="Times New Roman" w:hAnsi="Times New Roman" w:cs="Times New Roman"/>
          <w:kern w:val="36"/>
          <w:lang w:val="es-ES"/>
        </w:rPr>
        <w:t>, 17/12/2016</w:t>
      </w:r>
    </w:p>
    <w:p w:rsidR="00D9790D" w:rsidRPr="00D9790D" w:rsidRDefault="00D9790D" w:rsidP="00DF49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val="es-ES"/>
        </w:rPr>
      </w:pPr>
    </w:p>
    <w:p w:rsidR="00DF495F" w:rsidRPr="00B308C0" w:rsidRDefault="00DF495F" w:rsidP="00B308C0">
      <w:pPr>
        <w:pStyle w:val="NormalWeb"/>
        <w:jc w:val="both"/>
        <w:rPr>
          <w:rFonts w:ascii="Arial" w:hAnsi="Arial" w:cs="Arial"/>
          <w:lang w:val="es-ES"/>
        </w:rPr>
      </w:pPr>
      <w:r w:rsidRPr="00D9790D">
        <w:rPr>
          <w:lang w:val="es-ES"/>
        </w:rPr>
        <w:t xml:space="preserve"> </w:t>
      </w:r>
      <w:hyperlink r:id="rId6" w:history="1">
        <w:r w:rsidR="002E4B01" w:rsidRPr="00B308C0">
          <w:rPr>
            <w:rFonts w:ascii="Arial" w:hAnsi="Arial" w:cs="Arial"/>
            <w:lang w:val="es-ES"/>
          </w:rPr>
          <w:t>La m</w:t>
        </w:r>
        <w:r w:rsidRPr="00B308C0">
          <w:rPr>
            <w:rStyle w:val="Lienhypertexte"/>
            <w:rFonts w:ascii="Arial" w:hAnsi="Arial" w:cs="Arial"/>
            <w:color w:val="auto"/>
            <w:u w:val="none"/>
            <w:lang w:val="es-ES"/>
          </w:rPr>
          <w:t>inistra de Empleo</w:t>
        </w:r>
      </w:hyperlink>
      <w:r w:rsidRPr="00B308C0">
        <w:rPr>
          <w:rFonts w:ascii="Arial" w:hAnsi="Arial" w:cs="Arial"/>
          <w:lang w:val="es-ES"/>
        </w:rPr>
        <w:t>,</w:t>
      </w:r>
      <w:r w:rsidRPr="00B308C0">
        <w:rPr>
          <w:rStyle w:val="lev"/>
          <w:rFonts w:ascii="Arial" w:hAnsi="Arial" w:cs="Arial"/>
          <w:b w:val="0"/>
          <w:bCs w:val="0"/>
          <w:lang w:val="es-ES"/>
        </w:rPr>
        <w:t xml:space="preserve"> Fátima Báñez,</w:t>
      </w:r>
      <w:r w:rsidRPr="00B308C0">
        <w:rPr>
          <w:rFonts w:ascii="Arial" w:hAnsi="Arial" w:cs="Arial"/>
          <w:lang w:val="es-ES"/>
        </w:rPr>
        <w:t xml:space="preserve"> reveló </w:t>
      </w:r>
      <w:r w:rsidR="00976E3F" w:rsidRPr="00B308C0">
        <w:rPr>
          <w:rFonts w:ascii="Arial" w:hAnsi="Arial" w:cs="Arial"/>
          <w:lang w:val="es-ES"/>
        </w:rPr>
        <w:t xml:space="preserve">un gran pacto nacional por la conciliación y la racionalización de los horarios </w:t>
      </w:r>
      <w:r w:rsidRPr="00B308C0">
        <w:rPr>
          <w:rFonts w:ascii="Arial" w:hAnsi="Arial" w:cs="Arial"/>
          <w:lang w:val="es-ES"/>
        </w:rPr>
        <w:t xml:space="preserve">en un plan que supondría, que la jornada laboral acabase a las 18.00 horas. Los argumentos más escuchados son que «España no puede conciliar porque la costumbre de emplear dos horas para comer y ser los últimos de los europeos en ir a la cama </w:t>
      </w:r>
      <w:r w:rsidRPr="00B308C0">
        <w:rPr>
          <w:rStyle w:val="lev"/>
          <w:rFonts w:ascii="Arial" w:hAnsi="Arial" w:cs="Arial"/>
          <w:b w:val="0"/>
          <w:bCs w:val="0"/>
          <w:lang w:val="es-ES"/>
        </w:rPr>
        <w:t>forma parte del ADN de nuestra cultura</w:t>
      </w:r>
      <w:r w:rsidRPr="00B308C0">
        <w:rPr>
          <w:rFonts w:ascii="Arial" w:hAnsi="Arial" w:cs="Arial"/>
          <w:lang w:val="es-ES"/>
        </w:rPr>
        <w:t>».</w:t>
      </w:r>
    </w:p>
    <w:p w:rsidR="00DF495F" w:rsidRPr="00B308C0" w:rsidRDefault="00976E3F" w:rsidP="00B308C0">
      <w:pPr>
        <w:pStyle w:val="NormalWeb"/>
        <w:jc w:val="both"/>
        <w:rPr>
          <w:rFonts w:ascii="Arial" w:hAnsi="Arial" w:cs="Arial"/>
          <w:lang w:val="es-ES"/>
        </w:rPr>
      </w:pPr>
      <w:r w:rsidRPr="00B308C0">
        <w:rPr>
          <w:rFonts w:ascii="Arial" w:hAnsi="Arial" w:cs="Arial"/>
          <w:lang w:val="es-ES"/>
        </w:rPr>
        <w:t xml:space="preserve">Los </w:t>
      </w:r>
      <w:r w:rsidR="00DF495F" w:rsidRPr="00B308C0">
        <w:rPr>
          <w:rFonts w:ascii="Arial" w:hAnsi="Arial" w:cs="Arial"/>
          <w:lang w:val="es-ES"/>
        </w:rPr>
        <w:t xml:space="preserve"> detractores de la conciliación mantienen que </w:t>
      </w:r>
      <w:r w:rsidR="00DF495F" w:rsidRPr="00B308C0">
        <w:rPr>
          <w:rStyle w:val="lev"/>
          <w:rFonts w:ascii="Arial" w:hAnsi="Arial" w:cs="Arial"/>
          <w:b w:val="0"/>
          <w:bCs w:val="0"/>
          <w:lang w:val="es-ES"/>
        </w:rPr>
        <w:t>es «</w:t>
      </w:r>
      <w:hyperlink r:id="rId7" w:history="1">
        <w:r w:rsidR="00DF495F" w:rsidRPr="00B308C0">
          <w:rPr>
            <w:rStyle w:val="Lienhypertexte"/>
            <w:rFonts w:ascii="Arial" w:hAnsi="Arial" w:cs="Arial"/>
            <w:color w:val="auto"/>
            <w:u w:val="none"/>
            <w:lang w:val="es-ES"/>
          </w:rPr>
          <w:t>un lujo solo reservado a los países ricos</w:t>
        </w:r>
      </w:hyperlink>
      <w:r w:rsidR="00DF495F" w:rsidRPr="00B308C0">
        <w:rPr>
          <w:rStyle w:val="lev"/>
          <w:rFonts w:ascii="Arial" w:hAnsi="Arial" w:cs="Arial"/>
          <w:b w:val="0"/>
          <w:bCs w:val="0"/>
          <w:lang w:val="es-ES"/>
        </w:rPr>
        <w:t>,</w:t>
      </w:r>
      <w:r w:rsidR="00DF495F" w:rsidRPr="00B308C0">
        <w:rPr>
          <w:rFonts w:ascii="Arial" w:hAnsi="Arial" w:cs="Arial"/>
          <w:lang w:val="es-ES"/>
        </w:rPr>
        <w:t xml:space="preserve"> que la estructura económica española está sostenida por un tejido industrial basado en pymes, sin personal para poner en marcha un plan de rotaciones</w:t>
      </w:r>
      <w:r w:rsidR="00D25023" w:rsidRPr="00B308C0">
        <w:rPr>
          <w:rFonts w:ascii="Arial" w:hAnsi="Arial" w:cs="Arial"/>
          <w:lang w:val="es-ES"/>
        </w:rPr>
        <w:t>.</w:t>
      </w:r>
      <w:r w:rsidR="00DF495F" w:rsidRPr="00B308C0">
        <w:rPr>
          <w:rFonts w:ascii="Arial" w:hAnsi="Arial" w:cs="Arial"/>
          <w:lang w:val="es-ES"/>
        </w:rPr>
        <w:t xml:space="preserve"> </w:t>
      </w:r>
    </w:p>
    <w:p w:rsidR="00DF495F" w:rsidRPr="00B308C0" w:rsidRDefault="00DF495F" w:rsidP="00B308C0">
      <w:pPr>
        <w:pStyle w:val="NormalWeb"/>
        <w:jc w:val="both"/>
        <w:rPr>
          <w:rFonts w:ascii="Arial" w:hAnsi="Arial" w:cs="Arial"/>
          <w:lang w:val="es-ES"/>
        </w:rPr>
      </w:pPr>
      <w:r w:rsidRPr="00B308C0">
        <w:rPr>
          <w:rFonts w:ascii="Arial" w:hAnsi="Arial" w:cs="Arial"/>
          <w:lang w:val="es-ES"/>
        </w:rPr>
        <w:t xml:space="preserve">En la escuela de negocios IESE concluyeron en un informe que las empresas que concilian -como lo </w:t>
      </w:r>
      <w:hyperlink r:id="rId8" w:history="1">
        <w:r w:rsidRPr="00B308C0">
          <w:rPr>
            <w:rStyle w:val="Lienhypertexte"/>
            <w:rFonts w:ascii="Arial" w:hAnsi="Arial" w:cs="Arial"/>
            <w:color w:val="auto"/>
            <w:u w:val="none"/>
            <w:lang w:val="es-ES"/>
          </w:rPr>
          <w:t>hacen Repsol, IBM e Iberdrola</w:t>
        </w:r>
      </w:hyperlink>
      <w:r w:rsidRPr="00B308C0">
        <w:rPr>
          <w:rFonts w:ascii="Arial" w:hAnsi="Arial" w:cs="Arial"/>
          <w:lang w:val="es-ES"/>
        </w:rPr>
        <w:t xml:space="preserve">- logran un 19% más de productividad del empleado y un 30% menos de absentismo laboral. </w:t>
      </w:r>
      <w:r w:rsidRPr="00B308C0">
        <w:rPr>
          <w:rStyle w:val="lev"/>
          <w:rFonts w:ascii="Arial" w:hAnsi="Arial" w:cs="Arial"/>
          <w:b w:val="0"/>
          <w:bCs w:val="0"/>
          <w:lang w:val="es-ES"/>
        </w:rPr>
        <w:t>Nuria Chinchilla</w:t>
      </w:r>
      <w:r w:rsidRPr="00B308C0">
        <w:rPr>
          <w:rFonts w:ascii="Arial" w:hAnsi="Arial" w:cs="Arial"/>
          <w:lang w:val="es-ES"/>
        </w:rPr>
        <w:t xml:space="preserve">, catedrática de IESE, defiende la rentabilidad de modelos donde la legislación por teletrabajo está avanzada y se permite al trabajador hacerlo dos tardes a la semana en su casa. El gran cambio, apremia Chinchilla, «sería dirigir y pagar por objetivos». </w:t>
      </w:r>
    </w:p>
    <w:p w:rsidR="00DF495F" w:rsidRPr="00B308C0" w:rsidRDefault="00FC399F" w:rsidP="00B308C0">
      <w:pPr>
        <w:pStyle w:val="NormalWeb"/>
        <w:jc w:val="both"/>
        <w:rPr>
          <w:rFonts w:ascii="Arial" w:hAnsi="Arial" w:cs="Arial"/>
          <w:lang w:val="es-ES"/>
        </w:rPr>
      </w:pPr>
      <w:r w:rsidRPr="00B308C0">
        <w:rPr>
          <w:rFonts w:ascii="Arial" w:hAnsi="Arial" w:cs="Arial"/>
          <w:lang w:val="es-ES"/>
        </w:rPr>
        <w:t xml:space="preserve">Según </w:t>
      </w:r>
      <w:r w:rsidR="00DF495F" w:rsidRPr="00B308C0">
        <w:rPr>
          <w:rFonts w:ascii="Arial" w:hAnsi="Arial" w:cs="Arial"/>
          <w:lang w:val="es-ES"/>
        </w:rPr>
        <w:t xml:space="preserve">el profesor </w:t>
      </w:r>
      <w:r w:rsidRPr="00B308C0">
        <w:rPr>
          <w:rFonts w:ascii="Arial" w:hAnsi="Arial" w:cs="Arial"/>
          <w:lang w:val="es-ES"/>
        </w:rPr>
        <w:t>de Ingeniería de Organización</w:t>
      </w:r>
      <w:r w:rsidRPr="00B308C0">
        <w:rPr>
          <w:rStyle w:val="lev"/>
          <w:rFonts w:ascii="Arial" w:hAnsi="Arial" w:cs="Arial"/>
          <w:b w:val="0"/>
          <w:bCs w:val="0"/>
          <w:lang w:val="es-ES"/>
        </w:rPr>
        <w:t xml:space="preserve"> </w:t>
      </w:r>
      <w:r w:rsidRPr="00B308C0">
        <w:rPr>
          <w:rFonts w:ascii="Arial" w:hAnsi="Arial" w:cs="Arial"/>
          <w:lang w:val="es-ES"/>
        </w:rPr>
        <w:t>en la Universidad Politécnica de Madrid</w:t>
      </w:r>
      <w:r w:rsidRPr="00B308C0">
        <w:rPr>
          <w:rStyle w:val="lev"/>
          <w:rFonts w:ascii="Arial" w:hAnsi="Arial" w:cs="Arial"/>
          <w:b w:val="0"/>
          <w:bCs w:val="0"/>
          <w:lang w:val="es-ES"/>
        </w:rPr>
        <w:t xml:space="preserve"> , </w:t>
      </w:r>
      <w:r w:rsidR="00DF495F" w:rsidRPr="00B308C0">
        <w:rPr>
          <w:rStyle w:val="lev"/>
          <w:rFonts w:ascii="Arial" w:hAnsi="Arial" w:cs="Arial"/>
          <w:b w:val="0"/>
          <w:bCs w:val="0"/>
          <w:lang w:val="es-ES"/>
        </w:rPr>
        <w:t>José María Fernández-Crehuet</w:t>
      </w:r>
      <w:r w:rsidR="00DF495F" w:rsidRPr="00B308C0">
        <w:rPr>
          <w:rFonts w:ascii="Arial" w:hAnsi="Arial" w:cs="Arial"/>
          <w:lang w:val="es-ES"/>
        </w:rPr>
        <w:t>, «armonizar los horarios implica una mayor satisfacción de los empleados que implica mayor productividad. El empresario busca el máximo rendimiento de los objetivos propuestos, no e</w:t>
      </w:r>
      <w:r w:rsidR="00A67CEB" w:rsidRPr="00B308C0">
        <w:rPr>
          <w:rFonts w:ascii="Arial" w:hAnsi="Arial" w:cs="Arial"/>
          <w:lang w:val="es-ES"/>
        </w:rPr>
        <w:t>l “postureo” del presentismo». E</w:t>
      </w:r>
      <w:r w:rsidR="00DF495F" w:rsidRPr="00B308C0">
        <w:rPr>
          <w:rFonts w:ascii="Arial" w:hAnsi="Arial" w:cs="Arial"/>
          <w:lang w:val="es-ES"/>
        </w:rPr>
        <w:t>n IBM la gente no quiere irse ni por miles de euros más. Y eso es por las condiciones de vida que tienen en esa empresa</w:t>
      </w:r>
      <w:r w:rsidR="00A67CEB" w:rsidRPr="00B308C0">
        <w:rPr>
          <w:rFonts w:ascii="Arial" w:hAnsi="Arial" w:cs="Arial"/>
          <w:lang w:val="es-ES"/>
        </w:rPr>
        <w:t>.</w:t>
      </w:r>
      <w:r w:rsidR="00DF495F" w:rsidRPr="00B308C0">
        <w:rPr>
          <w:rFonts w:ascii="Arial" w:hAnsi="Arial" w:cs="Arial"/>
          <w:lang w:val="es-ES"/>
        </w:rPr>
        <w:t xml:space="preserve"> </w:t>
      </w:r>
      <w:r w:rsidR="00D25023" w:rsidRPr="00B308C0">
        <w:rPr>
          <w:rFonts w:ascii="Arial" w:hAnsi="Arial" w:cs="Arial"/>
          <w:lang w:val="es-ES"/>
        </w:rPr>
        <w:t>«</w:t>
      </w:r>
      <w:r w:rsidR="002B1699" w:rsidRPr="00B308C0">
        <w:rPr>
          <w:rFonts w:ascii="Arial" w:hAnsi="Arial" w:cs="Arial"/>
          <w:lang w:val="es-ES"/>
        </w:rPr>
        <w:t>L</w:t>
      </w:r>
      <w:r w:rsidR="00D25023" w:rsidRPr="00B308C0">
        <w:rPr>
          <w:rFonts w:ascii="Arial" w:hAnsi="Arial" w:cs="Arial"/>
          <w:lang w:val="es-ES"/>
        </w:rPr>
        <w:t>a conciliación no solo mejora la calidad de vida, sino la salud, el rendimiento escolar, el sueño, la siniestralidad y la igualdad».</w:t>
      </w:r>
    </w:p>
    <w:p w:rsidR="00DF495F" w:rsidRPr="00B308C0" w:rsidRDefault="00DF495F" w:rsidP="00B308C0">
      <w:pPr>
        <w:pStyle w:val="NormalWeb"/>
        <w:jc w:val="both"/>
        <w:rPr>
          <w:rFonts w:ascii="Arial" w:hAnsi="Arial" w:cs="Arial"/>
          <w:lang w:val="es-ES"/>
        </w:rPr>
      </w:pPr>
      <w:r w:rsidRPr="00B308C0">
        <w:rPr>
          <w:rFonts w:ascii="Arial" w:hAnsi="Arial" w:cs="Arial"/>
          <w:lang w:val="es-ES"/>
        </w:rPr>
        <w:t>Ambos niegan que sea un privilegio de sociedades como la escandinava. En Brasil, puntualiza Casero, gran parte de las empresas cierran a las 18.00 horas porque a partir de esa hora tienen que pagar las extra</w:t>
      </w:r>
      <w:r w:rsidR="0028138F" w:rsidRPr="00B308C0">
        <w:rPr>
          <w:rFonts w:ascii="Arial" w:hAnsi="Arial" w:cs="Arial"/>
          <w:lang w:val="es-ES"/>
        </w:rPr>
        <w:t xml:space="preserve">. </w:t>
      </w:r>
      <w:r w:rsidRPr="00B308C0">
        <w:rPr>
          <w:rFonts w:ascii="Arial" w:hAnsi="Arial" w:cs="Arial"/>
          <w:lang w:val="es-ES"/>
        </w:rPr>
        <w:t xml:space="preserve">España es miembro de la Unión Europea, debemos aspirar a lo más alto de los países de nuestro entorno», urge. </w:t>
      </w:r>
    </w:p>
    <w:p w:rsidR="00DF495F" w:rsidRPr="00B308C0" w:rsidRDefault="00DF495F" w:rsidP="00B308C0">
      <w:pPr>
        <w:pStyle w:val="NormalWeb"/>
        <w:jc w:val="both"/>
        <w:rPr>
          <w:rFonts w:ascii="Arial" w:hAnsi="Arial" w:cs="Arial"/>
          <w:lang w:val="es-ES"/>
        </w:rPr>
      </w:pPr>
      <w:r w:rsidRPr="00B308C0">
        <w:rPr>
          <w:rStyle w:val="lev"/>
          <w:rFonts w:ascii="Arial" w:hAnsi="Arial" w:cs="Arial"/>
          <w:b w:val="0"/>
          <w:bCs w:val="0"/>
          <w:lang w:val="es-ES"/>
        </w:rPr>
        <w:t>Organizar y flexibilizar el horario es un reto también del pequeño y mediano empresario</w:t>
      </w:r>
      <w:r w:rsidRPr="00B308C0">
        <w:rPr>
          <w:rFonts w:ascii="Arial" w:hAnsi="Arial" w:cs="Arial"/>
          <w:lang w:val="es-ES"/>
        </w:rPr>
        <w:t>, pero el plan de Empleo no será viable para todos los sectores. Actividades como la hostelería, el comercio, la sanidad</w:t>
      </w:r>
      <w:r w:rsidR="00785987" w:rsidRPr="00B308C0">
        <w:rPr>
          <w:rFonts w:ascii="Arial" w:hAnsi="Arial" w:cs="Arial"/>
          <w:lang w:val="es-ES"/>
        </w:rPr>
        <w:t>.</w:t>
      </w:r>
      <w:r w:rsidRPr="00B308C0">
        <w:rPr>
          <w:rFonts w:ascii="Arial" w:hAnsi="Arial" w:cs="Arial"/>
          <w:lang w:val="es-ES"/>
        </w:rPr>
        <w:t xml:space="preserve"> </w:t>
      </w:r>
      <w:hyperlink r:id="rId9" w:history="1">
        <w:r w:rsidRPr="00B308C0">
          <w:rPr>
            <w:rStyle w:val="Lienhypertexte"/>
            <w:rFonts w:ascii="Arial" w:hAnsi="Arial" w:cs="Arial"/>
            <w:color w:val="auto"/>
            <w:u w:val="none"/>
            <w:lang w:val="es-ES"/>
          </w:rPr>
          <w:t xml:space="preserve">«España es un país de servicios </w:t>
        </w:r>
      </w:hyperlink>
      <w:r w:rsidRPr="00B308C0">
        <w:rPr>
          <w:rFonts w:ascii="Arial" w:hAnsi="Arial" w:cs="Arial"/>
          <w:lang w:val="es-ES"/>
        </w:rPr>
        <w:t xml:space="preserve">que no se lo puede permitir». </w:t>
      </w:r>
    </w:p>
    <w:p w:rsidR="00DF495F" w:rsidRPr="00B308C0" w:rsidRDefault="0028138F" w:rsidP="00B308C0">
      <w:pPr>
        <w:pStyle w:val="NormalWeb"/>
        <w:jc w:val="both"/>
        <w:rPr>
          <w:rFonts w:ascii="Arial" w:hAnsi="Arial" w:cs="Arial"/>
          <w:lang w:val="es-ES"/>
        </w:rPr>
      </w:pPr>
      <w:r w:rsidRPr="00B308C0">
        <w:rPr>
          <w:rFonts w:ascii="Arial" w:hAnsi="Arial" w:cs="Arial"/>
          <w:lang w:val="es-ES"/>
        </w:rPr>
        <w:t>S</w:t>
      </w:r>
      <w:r w:rsidR="00DF495F" w:rsidRPr="00B308C0">
        <w:rPr>
          <w:rFonts w:ascii="Arial" w:hAnsi="Arial" w:cs="Arial"/>
          <w:lang w:val="es-ES"/>
        </w:rPr>
        <w:t>e pide que el plan de Empleo no se detenga en el horario laboral. Debe contener una medida primordial: adelantar el «prime-time». El plan debe atreverse a «romper moldes».</w:t>
      </w:r>
    </w:p>
    <w:p w:rsidR="00A71111" w:rsidRPr="00343D5C" w:rsidRDefault="00A71111" w:rsidP="00D9790D">
      <w:pPr>
        <w:pStyle w:val="NormalWeb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sectPr w:rsidR="00A71111" w:rsidRPr="00343D5C" w:rsidSect="003D6387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1B" w:rsidRDefault="00347C1B" w:rsidP="002E4B01">
      <w:pPr>
        <w:spacing w:after="0" w:line="240" w:lineRule="auto"/>
      </w:pPr>
      <w:r>
        <w:separator/>
      </w:r>
    </w:p>
  </w:endnote>
  <w:endnote w:type="continuationSeparator" w:id="0">
    <w:p w:rsidR="00347C1B" w:rsidRDefault="00347C1B" w:rsidP="002E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1B" w:rsidRDefault="00347C1B" w:rsidP="002E4B01">
      <w:pPr>
        <w:spacing w:after="0" w:line="240" w:lineRule="auto"/>
      </w:pPr>
      <w:r>
        <w:separator/>
      </w:r>
    </w:p>
  </w:footnote>
  <w:footnote w:type="continuationSeparator" w:id="0">
    <w:p w:rsidR="00347C1B" w:rsidRDefault="00347C1B" w:rsidP="002E4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5F"/>
    <w:rsid w:val="0028138F"/>
    <w:rsid w:val="002A1619"/>
    <w:rsid w:val="002B1699"/>
    <w:rsid w:val="002E4B01"/>
    <w:rsid w:val="002F11F4"/>
    <w:rsid w:val="00343D5C"/>
    <w:rsid w:val="00347C1B"/>
    <w:rsid w:val="003D6387"/>
    <w:rsid w:val="004114F5"/>
    <w:rsid w:val="00785987"/>
    <w:rsid w:val="007B1BA5"/>
    <w:rsid w:val="007B3A6E"/>
    <w:rsid w:val="00922D4E"/>
    <w:rsid w:val="00962B27"/>
    <w:rsid w:val="00976E3F"/>
    <w:rsid w:val="009E296F"/>
    <w:rsid w:val="00A67CEB"/>
    <w:rsid w:val="00A71111"/>
    <w:rsid w:val="00B308C0"/>
    <w:rsid w:val="00C66628"/>
    <w:rsid w:val="00CD64DB"/>
    <w:rsid w:val="00D25023"/>
    <w:rsid w:val="00D75EF1"/>
    <w:rsid w:val="00D9790D"/>
    <w:rsid w:val="00DF495F"/>
    <w:rsid w:val="00F65128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F4E7F-9A8A-44FF-80A4-536274B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6E"/>
  </w:style>
  <w:style w:type="paragraph" w:styleId="Titre1">
    <w:name w:val="heading 1"/>
    <w:basedOn w:val="Normal"/>
    <w:link w:val="Titre1Car"/>
    <w:uiPriority w:val="9"/>
    <w:qFormat/>
    <w:rsid w:val="00DF4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4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4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ulo-noticia">
    <w:name w:val="titulo-noticia"/>
    <w:basedOn w:val="Policepardfaut"/>
    <w:rsid w:val="00DF495F"/>
  </w:style>
  <w:style w:type="paragraph" w:customStyle="1" w:styleId="subtitulo">
    <w:name w:val="subtitulo"/>
    <w:basedOn w:val="Normal"/>
    <w:rsid w:val="00DF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F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F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F495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F495F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2E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4B01"/>
  </w:style>
  <w:style w:type="paragraph" w:styleId="Pieddepage">
    <w:name w:val="footer"/>
    <w:basedOn w:val="Normal"/>
    <w:link w:val="PieddepageCar"/>
    <w:uiPriority w:val="99"/>
    <w:semiHidden/>
    <w:unhideWhenUsed/>
    <w:rsid w:val="002E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es/economia/abci-estas-oficinas-apaga-antes-seis-tarde-201612142139_notic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c.es/sociedad/abci-horarios-tercermundistas-y-escasa-productividad-hace-espanol-caso-singular-201612151337_notic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es/economia/abci-estas-oficinas-apaga-antes-seis-tarde-201612142139_notici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bc.es/sociedad/abci-conciliacion-familiar-y-laboral-trabajo-expande-si-dejas-invade-todo-201609211922_notici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papa</cp:lastModifiedBy>
  <cp:revision>5</cp:revision>
  <cp:lastPrinted>2017-03-11T16:47:00Z</cp:lastPrinted>
  <dcterms:created xsi:type="dcterms:W3CDTF">2017-03-13T11:15:00Z</dcterms:created>
  <dcterms:modified xsi:type="dcterms:W3CDTF">2017-07-11T07:52:00Z</dcterms:modified>
</cp:coreProperties>
</file>