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E1B6" w14:textId="77777777" w:rsidR="00DE2C60" w:rsidRDefault="001C3E21" w:rsidP="000B6DCA">
      <w:pPr>
        <w:spacing w:after="0"/>
        <w:jc w:val="center"/>
        <w:rPr>
          <w:rFonts w:ascii="Times New Roman" w:hAnsi="Times New Roman" w:cs="Times New Roman"/>
          <w:b/>
          <w:sz w:val="44"/>
          <w:szCs w:val="44"/>
        </w:rPr>
      </w:pPr>
      <w:r>
        <w:rPr>
          <w:rFonts w:ascii="Times New Roman" w:hAnsi="Times New Roman" w:cs="Times New Roman"/>
          <w:b/>
          <w:noProof/>
          <w:sz w:val="24"/>
          <w:szCs w:val="24"/>
          <w:lang w:eastAsia="fr-FR"/>
        </w:rPr>
        <w:drawing>
          <wp:anchor distT="0" distB="0" distL="114300" distR="114300" simplePos="0" relativeHeight="251658240" behindDoc="1" locked="0" layoutInCell="1" allowOverlap="1" wp14:anchorId="64427DB6" wp14:editId="65DD9458">
            <wp:simplePos x="0" y="0"/>
            <wp:positionH relativeFrom="column">
              <wp:posOffset>-290195</wp:posOffset>
            </wp:positionH>
            <wp:positionV relativeFrom="paragraph">
              <wp:posOffset>327660</wp:posOffset>
            </wp:positionV>
            <wp:extent cx="2061845" cy="1238250"/>
            <wp:effectExtent l="0" t="0" r="0" b="0"/>
            <wp:wrapNone/>
            <wp:docPr id="2" name="Image 2" descr="C:\Users\mcoste\Pictures\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oste\Pictures\im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C60">
        <w:rPr>
          <w:rFonts w:ascii="Times New Roman" w:hAnsi="Times New Roman" w:cs="Times New Roman"/>
          <w:b/>
          <w:sz w:val="44"/>
          <w:szCs w:val="44"/>
        </w:rPr>
        <w:t xml:space="preserve">                        </w:t>
      </w:r>
    </w:p>
    <w:p w14:paraId="087EBB78" w14:textId="77777777" w:rsidR="00DE2C60" w:rsidRDefault="00DE2C60" w:rsidP="000B6DCA">
      <w:pPr>
        <w:spacing w:after="0"/>
        <w:jc w:val="center"/>
        <w:rPr>
          <w:rFonts w:ascii="Times New Roman" w:hAnsi="Times New Roman" w:cs="Times New Roman"/>
          <w:b/>
          <w:sz w:val="44"/>
          <w:szCs w:val="44"/>
        </w:rPr>
      </w:pPr>
    </w:p>
    <w:p w14:paraId="00EA8E7D" w14:textId="77777777" w:rsidR="000B6DCA" w:rsidRDefault="001C3E21" w:rsidP="000B6DCA">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                       </w:t>
      </w:r>
      <w:bookmarkStart w:id="0" w:name="_GoBack"/>
      <w:r w:rsidR="00402618">
        <w:fldChar w:fldCharType="begin"/>
      </w:r>
      <w:r w:rsidR="00402618">
        <w:instrText xml:space="preserve"> HYPERLINK "http://cle.ens-lyon.fr/anglais/" </w:instrText>
      </w:r>
      <w:r w:rsidR="00402618">
        <w:fldChar w:fldCharType="separate"/>
      </w:r>
      <w:r w:rsidR="000B6DCA" w:rsidRPr="000B6DCA">
        <w:rPr>
          <w:rStyle w:val="Lienhypertexte"/>
          <w:rFonts w:ascii="Times New Roman" w:hAnsi="Times New Roman" w:cs="Times New Roman"/>
          <w:b/>
          <w:sz w:val="44"/>
          <w:szCs w:val="44"/>
        </w:rPr>
        <w:t>La Clé des langues</w:t>
      </w:r>
      <w:r w:rsidR="00402618">
        <w:rPr>
          <w:rStyle w:val="Lienhypertexte"/>
          <w:rFonts w:ascii="Times New Roman" w:hAnsi="Times New Roman" w:cs="Times New Roman"/>
          <w:b/>
          <w:sz w:val="44"/>
          <w:szCs w:val="44"/>
        </w:rPr>
        <w:fldChar w:fldCharType="end"/>
      </w:r>
      <w:bookmarkEnd w:id="0"/>
    </w:p>
    <w:p w14:paraId="4169051C" w14:textId="77777777" w:rsidR="000B6DCA" w:rsidRDefault="000B6DCA" w:rsidP="00DE2C60">
      <w:pPr>
        <w:spacing w:after="0"/>
        <w:rPr>
          <w:rFonts w:ascii="Times New Roman" w:hAnsi="Times New Roman" w:cs="Times New Roman"/>
          <w:b/>
          <w:sz w:val="44"/>
          <w:szCs w:val="44"/>
        </w:rPr>
      </w:pPr>
    </w:p>
    <w:p w14:paraId="74F5E9BF" w14:textId="77777777" w:rsidR="00DE2C60" w:rsidRDefault="00DE2C60" w:rsidP="000B6DCA">
      <w:pPr>
        <w:spacing w:after="0"/>
        <w:jc w:val="center"/>
        <w:rPr>
          <w:rFonts w:ascii="Times New Roman" w:hAnsi="Times New Roman" w:cs="Times New Roman"/>
          <w:b/>
          <w:sz w:val="44"/>
          <w:szCs w:val="44"/>
        </w:rPr>
      </w:pPr>
    </w:p>
    <w:p w14:paraId="1915433E" w14:textId="77777777" w:rsidR="000B6DCA" w:rsidRPr="000B6DCA" w:rsidRDefault="000B6DCA" w:rsidP="000B6DCA">
      <w:pPr>
        <w:spacing w:after="0"/>
        <w:ind w:firstLine="708"/>
        <w:jc w:val="both"/>
        <w:rPr>
          <w:rFonts w:ascii="Times New Roman" w:hAnsi="Times New Roman" w:cs="Times New Roman"/>
          <w:sz w:val="24"/>
          <w:szCs w:val="24"/>
        </w:rPr>
      </w:pPr>
      <w:r w:rsidRPr="000B6DCA">
        <w:rPr>
          <w:rFonts w:ascii="Times New Roman" w:hAnsi="Times New Roman" w:cs="Times New Roman"/>
          <w:sz w:val="24"/>
          <w:szCs w:val="24"/>
        </w:rPr>
        <w:t xml:space="preserve">La Clé des langues est un site expert </w:t>
      </w:r>
      <w:r>
        <w:rPr>
          <w:rFonts w:ascii="Times New Roman" w:hAnsi="Times New Roman" w:cs="Times New Roman"/>
          <w:sz w:val="24"/>
          <w:szCs w:val="24"/>
        </w:rPr>
        <w:t>ENS-DGESCO qui s’adresse aux enseignants de langue</w:t>
      </w:r>
      <w:r w:rsidR="00AD71D7">
        <w:rPr>
          <w:rFonts w:ascii="Times New Roman" w:hAnsi="Times New Roman" w:cs="Times New Roman"/>
          <w:sz w:val="24"/>
          <w:szCs w:val="24"/>
        </w:rPr>
        <w:t>s</w:t>
      </w:r>
      <w:r>
        <w:rPr>
          <w:rFonts w:ascii="Times New Roman" w:hAnsi="Times New Roman" w:cs="Times New Roman"/>
          <w:sz w:val="24"/>
          <w:szCs w:val="24"/>
        </w:rPr>
        <w:t xml:space="preserve"> du secondaire. </w:t>
      </w:r>
    </w:p>
    <w:p w14:paraId="5FC168EE" w14:textId="77777777" w:rsidR="000B6DCA" w:rsidRPr="000B6DCA" w:rsidRDefault="000B6DCA" w:rsidP="000B6DCA">
      <w:pPr>
        <w:spacing w:after="0"/>
        <w:rPr>
          <w:rFonts w:ascii="Times New Roman" w:hAnsi="Times New Roman" w:cs="Times New Roman"/>
          <w:sz w:val="24"/>
          <w:szCs w:val="24"/>
        </w:rPr>
      </w:pPr>
    </w:p>
    <w:p w14:paraId="19E35046" w14:textId="77777777" w:rsidR="000B6DCA" w:rsidRDefault="000B6DCA" w:rsidP="000B6DCA">
      <w:pPr>
        <w:spacing w:after="0"/>
        <w:rPr>
          <w:rFonts w:ascii="Times New Roman" w:hAnsi="Times New Roman" w:cs="Times New Roman"/>
          <w:sz w:val="24"/>
          <w:szCs w:val="24"/>
        </w:rPr>
      </w:pPr>
      <w:r>
        <w:rPr>
          <w:rFonts w:ascii="Times New Roman" w:hAnsi="Times New Roman" w:cs="Times New Roman"/>
          <w:sz w:val="24"/>
          <w:szCs w:val="24"/>
        </w:rPr>
        <w:t xml:space="preserve">La Clé des langues, c’est : </w:t>
      </w:r>
    </w:p>
    <w:p w14:paraId="408B50CA" w14:textId="77777777" w:rsidR="000B6DCA" w:rsidRDefault="000B6DCA" w:rsidP="000B6DCA">
      <w:pPr>
        <w:spacing w:after="0"/>
        <w:rPr>
          <w:rFonts w:ascii="Times New Roman" w:hAnsi="Times New Roman" w:cs="Times New Roman"/>
          <w:sz w:val="24"/>
          <w:szCs w:val="24"/>
        </w:rPr>
      </w:pPr>
    </w:p>
    <w:p w14:paraId="3BA73A89" w14:textId="77777777" w:rsidR="000B6DCA" w:rsidRPr="00DE2C60" w:rsidRDefault="000B6DCA" w:rsidP="00DE2C60">
      <w:pPr>
        <w:pStyle w:val="Paragraphedeliste"/>
        <w:numPr>
          <w:ilvl w:val="0"/>
          <w:numId w:val="1"/>
        </w:numPr>
        <w:spacing w:after="0"/>
        <w:rPr>
          <w:rFonts w:ascii="Times New Roman" w:hAnsi="Times New Roman" w:cs="Times New Roman"/>
          <w:b/>
          <w:sz w:val="28"/>
          <w:szCs w:val="28"/>
        </w:rPr>
      </w:pPr>
      <w:r w:rsidRPr="00DE2C60">
        <w:rPr>
          <w:rFonts w:ascii="Times New Roman" w:hAnsi="Times New Roman" w:cs="Times New Roman"/>
          <w:b/>
          <w:sz w:val="28"/>
          <w:szCs w:val="28"/>
        </w:rPr>
        <w:t>Une passerelle entre le secondaire et le supérieur</w:t>
      </w:r>
    </w:p>
    <w:p w14:paraId="197D7BDA" w14:textId="77777777" w:rsidR="000B6DCA" w:rsidRDefault="000B6DCA" w:rsidP="000B6DCA">
      <w:pPr>
        <w:pStyle w:val="NormalWeb"/>
        <w:spacing w:before="0" w:beforeAutospacing="0" w:after="0" w:line="276" w:lineRule="auto"/>
        <w:jc w:val="both"/>
      </w:pPr>
      <w:r>
        <w:t>Ce site est réalisé par des enseignants du secondaire, en collaboration avec des enseignants-chercheurs, pour mettre à disposition du plus grand nombre des ressources universitaires de formation continue (articles, conférences, ressources audio et vidéo). Il est au service de la diffusion des connaissances, de la recherche vers l'enseignement.</w:t>
      </w:r>
    </w:p>
    <w:p w14:paraId="7E052B1D" w14:textId="77777777" w:rsidR="00DE2C60" w:rsidRDefault="00DE2C60" w:rsidP="000B6DCA">
      <w:pPr>
        <w:pStyle w:val="NormalWeb"/>
        <w:spacing w:before="0" w:beforeAutospacing="0" w:after="0" w:line="276" w:lineRule="auto"/>
        <w:jc w:val="both"/>
      </w:pPr>
    </w:p>
    <w:p w14:paraId="2753FE55" w14:textId="77777777" w:rsidR="00DE2C60" w:rsidRPr="00DE2C60" w:rsidRDefault="00DE2C60" w:rsidP="00DE2C60">
      <w:pPr>
        <w:pStyle w:val="NormalWeb"/>
        <w:numPr>
          <w:ilvl w:val="0"/>
          <w:numId w:val="2"/>
        </w:numPr>
        <w:spacing w:before="0" w:beforeAutospacing="0" w:after="0"/>
        <w:jc w:val="both"/>
        <w:rPr>
          <w:b/>
          <w:sz w:val="28"/>
          <w:szCs w:val="28"/>
        </w:rPr>
      </w:pPr>
      <w:r w:rsidRPr="00DE2C60">
        <w:rPr>
          <w:b/>
          <w:sz w:val="28"/>
          <w:szCs w:val="28"/>
        </w:rPr>
        <w:t>Une aide à la mise en œuvre des programmes</w:t>
      </w:r>
    </w:p>
    <w:p w14:paraId="5C50D406" w14:textId="77777777" w:rsidR="00DE2C60" w:rsidRDefault="00DE2C60" w:rsidP="00DE2C60">
      <w:pPr>
        <w:pStyle w:val="NormalWeb"/>
        <w:spacing w:before="0" w:beforeAutospacing="0" w:after="0" w:line="276" w:lineRule="auto"/>
        <w:jc w:val="both"/>
      </w:pPr>
      <w:r>
        <w:t>La diversité des thématiques abordées tente de répondre à la curiosité qu'a tout professeur pour la culture et la langue étrangère qu'il enseigne. Les professeurs pourront trouver dans les ressources documentaires de ce site une aide à la mise en œuvre des contenus culturels des programmes d'enseignement.</w:t>
      </w:r>
    </w:p>
    <w:p w14:paraId="23E2DF85" w14:textId="77777777" w:rsidR="00DE2C60" w:rsidRDefault="00DE2C60" w:rsidP="00DE2C60">
      <w:pPr>
        <w:pStyle w:val="NormalWeb"/>
        <w:spacing w:before="0" w:beforeAutospacing="0" w:after="0"/>
        <w:jc w:val="both"/>
      </w:pPr>
    </w:p>
    <w:p w14:paraId="51A5B606" w14:textId="77777777" w:rsidR="00DE2C60" w:rsidRDefault="00DE2C60" w:rsidP="00DE2C60">
      <w:pPr>
        <w:pStyle w:val="NormalWeb"/>
        <w:spacing w:before="0" w:beforeAutospacing="0" w:after="0"/>
        <w:jc w:val="both"/>
      </w:pPr>
    </w:p>
    <w:p w14:paraId="5D44F3AC" w14:textId="77777777" w:rsidR="00DE2C60" w:rsidRPr="00DE2C60" w:rsidRDefault="00DE2C60" w:rsidP="00DE2C60">
      <w:pPr>
        <w:pStyle w:val="NormalWeb"/>
        <w:numPr>
          <w:ilvl w:val="0"/>
          <w:numId w:val="2"/>
        </w:numPr>
        <w:spacing w:before="0" w:beforeAutospacing="0" w:after="0"/>
        <w:jc w:val="both"/>
        <w:rPr>
          <w:b/>
          <w:sz w:val="28"/>
          <w:szCs w:val="28"/>
        </w:rPr>
      </w:pPr>
      <w:r w:rsidRPr="00DE2C60">
        <w:rPr>
          <w:b/>
          <w:sz w:val="28"/>
          <w:szCs w:val="28"/>
        </w:rPr>
        <w:t>Une fe</w:t>
      </w:r>
      <w:r w:rsidR="00E852B9">
        <w:rPr>
          <w:b/>
          <w:sz w:val="28"/>
          <w:szCs w:val="28"/>
        </w:rPr>
        <w:t>nêtre sur la sphère culturelle hispan</w:t>
      </w:r>
      <w:r w:rsidRPr="00DE2C60">
        <w:rPr>
          <w:b/>
          <w:sz w:val="28"/>
          <w:szCs w:val="28"/>
        </w:rPr>
        <w:t>ophone</w:t>
      </w:r>
    </w:p>
    <w:p w14:paraId="3944F21D" w14:textId="77777777" w:rsidR="00DE2C60" w:rsidRDefault="00DE2C60" w:rsidP="00DE2C60">
      <w:pPr>
        <w:pStyle w:val="NormalWeb"/>
        <w:spacing w:before="0" w:beforeAutospacing="0" w:after="0" w:line="276" w:lineRule="auto"/>
        <w:jc w:val="both"/>
      </w:pPr>
      <w:r>
        <w:t xml:space="preserve">Vous trouverez sur le site de nombreuses vidéos de rencontres avec des écrivains et penseurs </w:t>
      </w:r>
      <w:r w:rsidR="00E852B9">
        <w:t>hispan</w:t>
      </w:r>
      <w:r>
        <w:t xml:space="preserve">ophones, des propositions de sorties au théâtre, de films avec dossier pédagogique, de fiches de lecture, ainsi que l’agenda des manifestations scientifiques. Une revue de presse régulière vous permet également de vous tenir informé de l’actualité. </w:t>
      </w:r>
    </w:p>
    <w:p w14:paraId="25091A34" w14:textId="77777777" w:rsidR="00DE2C60" w:rsidRDefault="00DE2C60" w:rsidP="00DE2C60">
      <w:pPr>
        <w:pStyle w:val="NormalWeb"/>
        <w:spacing w:before="0" w:beforeAutospacing="0" w:after="0" w:line="276" w:lineRule="auto"/>
        <w:jc w:val="both"/>
      </w:pPr>
    </w:p>
    <w:p w14:paraId="693F044C" w14:textId="77777777" w:rsidR="00DE2C60" w:rsidRDefault="00DE2C60" w:rsidP="000B6DCA">
      <w:pPr>
        <w:tabs>
          <w:tab w:val="left" w:pos="990"/>
        </w:tabs>
        <w:rPr>
          <w:rFonts w:ascii="Times New Roman" w:hAnsi="Times New Roman" w:cs="Times New Roman"/>
          <w:sz w:val="24"/>
          <w:szCs w:val="24"/>
        </w:rPr>
      </w:pPr>
    </w:p>
    <w:p w14:paraId="3194B56C" w14:textId="77777777" w:rsidR="00DE2C60" w:rsidRDefault="00DE2C60" w:rsidP="001C3E21">
      <w:pPr>
        <w:tabs>
          <w:tab w:val="left" w:pos="990"/>
        </w:tabs>
        <w:spacing w:after="0"/>
        <w:jc w:val="center"/>
        <w:rPr>
          <w:rFonts w:ascii="Times New Roman" w:hAnsi="Times New Roman" w:cs="Times New Roman"/>
          <w:sz w:val="24"/>
          <w:szCs w:val="24"/>
        </w:rPr>
      </w:pPr>
      <w:r>
        <w:rPr>
          <w:rFonts w:ascii="Times New Roman" w:hAnsi="Times New Roman" w:cs="Times New Roman"/>
          <w:sz w:val="24"/>
          <w:szCs w:val="24"/>
        </w:rPr>
        <w:t>Pour s’inscrire à la lettre d’information mensuelle du site :</w:t>
      </w:r>
    </w:p>
    <w:p w14:paraId="02F6B360" w14:textId="5D6491F0" w:rsidR="00DE2C60" w:rsidRDefault="00402618" w:rsidP="00B877F0">
      <w:pPr>
        <w:tabs>
          <w:tab w:val="left" w:pos="990"/>
        </w:tabs>
        <w:spacing w:after="0"/>
        <w:jc w:val="center"/>
        <w:rPr>
          <w:rFonts w:ascii="Times New Roman" w:hAnsi="Times New Roman" w:cs="Times New Roman"/>
          <w:sz w:val="24"/>
          <w:szCs w:val="24"/>
        </w:rPr>
      </w:pPr>
      <w:hyperlink r:id="rId9" w:history="1">
        <w:r w:rsidR="00B877F0" w:rsidRPr="00B877F0">
          <w:rPr>
            <w:rStyle w:val="Lienhypertexte"/>
            <w:rFonts w:ascii="Times New Roman" w:hAnsi="Times New Roman" w:cs="Times New Roman"/>
            <w:sz w:val="24"/>
            <w:szCs w:val="24"/>
          </w:rPr>
          <w:t>http://cle.ens-lyon.fr/a-propos/lettre-information</w:t>
        </w:r>
      </w:hyperlink>
    </w:p>
    <w:p w14:paraId="4D4C2598" w14:textId="77777777" w:rsidR="00DE2C60" w:rsidRDefault="00DE2C60" w:rsidP="00DE2C60">
      <w:pPr>
        <w:tabs>
          <w:tab w:val="left" w:pos="990"/>
        </w:tabs>
        <w:spacing w:after="0"/>
        <w:rPr>
          <w:rFonts w:ascii="Times New Roman" w:hAnsi="Times New Roman" w:cs="Times New Roman"/>
          <w:sz w:val="24"/>
          <w:szCs w:val="24"/>
        </w:rPr>
      </w:pPr>
    </w:p>
    <w:p w14:paraId="7D4B0924" w14:textId="77777777" w:rsidR="000B6DCA" w:rsidRDefault="001C3E21" w:rsidP="001C3E21">
      <w:pPr>
        <w:tabs>
          <w:tab w:val="left" w:pos="990"/>
        </w:tabs>
        <w:spacing w:after="0"/>
        <w:jc w:val="center"/>
        <w:rPr>
          <w:rFonts w:ascii="Times New Roman" w:hAnsi="Times New Roman" w:cs="Times New Roman"/>
          <w:sz w:val="24"/>
          <w:szCs w:val="24"/>
        </w:rPr>
      </w:pPr>
      <w:r>
        <w:rPr>
          <w:rFonts w:ascii="Times New Roman" w:hAnsi="Times New Roman" w:cs="Times New Roman"/>
          <w:sz w:val="24"/>
          <w:szCs w:val="24"/>
        </w:rPr>
        <w:t>V</w:t>
      </w:r>
      <w:r w:rsidR="00DE2C60">
        <w:rPr>
          <w:rFonts w:ascii="Times New Roman" w:hAnsi="Times New Roman" w:cs="Times New Roman"/>
          <w:sz w:val="24"/>
          <w:szCs w:val="24"/>
        </w:rPr>
        <w:t xml:space="preserve">ous pouvez également nous suivre sur </w:t>
      </w:r>
      <w:hyperlink r:id="rId10" w:history="1">
        <w:r w:rsidR="00DE2C60" w:rsidRPr="0091695C">
          <w:rPr>
            <w:rStyle w:val="Lienhypertexte"/>
            <w:rFonts w:ascii="Times New Roman" w:hAnsi="Times New Roman" w:cs="Times New Roman"/>
            <w:b/>
            <w:sz w:val="24"/>
            <w:szCs w:val="24"/>
          </w:rPr>
          <w:t>Facebook</w:t>
        </w:r>
      </w:hyperlink>
      <w:r w:rsidR="00DE2C60">
        <w:rPr>
          <w:rFonts w:ascii="Times New Roman" w:hAnsi="Times New Roman" w:cs="Times New Roman"/>
          <w:sz w:val="24"/>
          <w:szCs w:val="24"/>
        </w:rPr>
        <w:t xml:space="preserve"> ou sur </w:t>
      </w:r>
      <w:hyperlink r:id="rId11" w:history="1">
        <w:r w:rsidR="00DE2C60" w:rsidRPr="0091695C">
          <w:rPr>
            <w:rStyle w:val="Lienhypertexte"/>
            <w:rFonts w:ascii="Times New Roman" w:hAnsi="Times New Roman" w:cs="Times New Roman"/>
            <w:b/>
            <w:sz w:val="24"/>
            <w:szCs w:val="24"/>
          </w:rPr>
          <w:t>Twitter</w:t>
        </w:r>
      </w:hyperlink>
      <w:r>
        <w:rPr>
          <w:rFonts w:ascii="Times New Roman" w:hAnsi="Times New Roman" w:cs="Times New Roman"/>
          <w:sz w:val="24"/>
          <w:szCs w:val="24"/>
        </w:rPr>
        <w:t> :</w:t>
      </w:r>
    </w:p>
    <w:p w14:paraId="42AAA184" w14:textId="77777777" w:rsidR="001C3E21" w:rsidRDefault="001C3E21" w:rsidP="001C3E21">
      <w:pPr>
        <w:tabs>
          <w:tab w:val="left" w:pos="990"/>
        </w:tabs>
        <w:spacing w:after="0"/>
        <w:jc w:val="cente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0090DD06" wp14:editId="507BD59E">
            <wp:simplePos x="0" y="0"/>
            <wp:positionH relativeFrom="column">
              <wp:posOffset>3148330</wp:posOffset>
            </wp:positionH>
            <wp:positionV relativeFrom="paragraph">
              <wp:posOffset>141605</wp:posOffset>
            </wp:positionV>
            <wp:extent cx="638175" cy="640030"/>
            <wp:effectExtent l="0" t="0" r="0" b="8255"/>
            <wp:wrapNone/>
            <wp:docPr id="18" name="Image 18" descr="C:\Users\mcoste\Pictures\logo-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coste\Pictures\logo-twit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40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59264" behindDoc="1" locked="0" layoutInCell="1" allowOverlap="1" wp14:anchorId="39BEEF35" wp14:editId="6CEB9D44">
            <wp:simplePos x="0" y="0"/>
            <wp:positionH relativeFrom="column">
              <wp:posOffset>1529080</wp:posOffset>
            </wp:positionH>
            <wp:positionV relativeFrom="paragraph">
              <wp:posOffset>151130</wp:posOffset>
            </wp:positionV>
            <wp:extent cx="666750" cy="666750"/>
            <wp:effectExtent l="0" t="0" r="0" b="0"/>
            <wp:wrapNone/>
            <wp:docPr id="17" name="Image 17" descr="C:\Users\mcoste\Pictures\fb_icon_325x32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coste\Pictures\fb_icon_325x32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30D1C" w14:textId="77777777" w:rsidR="001C3E21" w:rsidRDefault="001C3E21" w:rsidP="001C3E21">
      <w:pPr>
        <w:tabs>
          <w:tab w:val="left" w:pos="990"/>
        </w:tabs>
        <w:spacing w:after="0"/>
        <w:jc w:val="center"/>
        <w:rPr>
          <w:rFonts w:ascii="Times New Roman" w:hAnsi="Times New Roman" w:cs="Times New Roman"/>
          <w:sz w:val="24"/>
          <w:szCs w:val="24"/>
        </w:rPr>
      </w:pPr>
    </w:p>
    <w:p w14:paraId="3B1AC1F1" w14:textId="77777777" w:rsidR="001C3E21" w:rsidRDefault="001C3E21" w:rsidP="001C3E21">
      <w:pPr>
        <w:tabs>
          <w:tab w:val="left" w:pos="990"/>
        </w:tabs>
        <w:spacing w:after="0"/>
        <w:jc w:val="center"/>
        <w:rPr>
          <w:rFonts w:ascii="Times New Roman" w:hAnsi="Times New Roman" w:cs="Times New Roman"/>
          <w:sz w:val="24"/>
          <w:szCs w:val="24"/>
        </w:rPr>
      </w:pPr>
    </w:p>
    <w:p w14:paraId="0C8EFB11" w14:textId="77777777" w:rsidR="001C3E21" w:rsidRPr="000B6DCA" w:rsidRDefault="001C3E21" w:rsidP="001C3E21">
      <w:pPr>
        <w:tabs>
          <w:tab w:val="left" w:pos="990"/>
        </w:tabs>
        <w:spacing w:after="0"/>
        <w:jc w:val="center"/>
        <w:rPr>
          <w:rFonts w:ascii="Times New Roman" w:hAnsi="Times New Roman" w:cs="Times New Roman"/>
          <w:sz w:val="24"/>
          <w:szCs w:val="24"/>
        </w:rPr>
      </w:pPr>
    </w:p>
    <w:sectPr w:rsidR="001C3E21" w:rsidRPr="000B6DC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8063" w14:textId="77777777" w:rsidR="00402618" w:rsidRDefault="00402618" w:rsidP="000B6DCA">
      <w:pPr>
        <w:spacing w:after="0" w:line="240" w:lineRule="auto"/>
      </w:pPr>
      <w:r>
        <w:separator/>
      </w:r>
    </w:p>
  </w:endnote>
  <w:endnote w:type="continuationSeparator" w:id="0">
    <w:p w14:paraId="50C27092" w14:textId="77777777" w:rsidR="00402618" w:rsidRDefault="00402618" w:rsidP="000B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BE03" w14:textId="77777777" w:rsidR="00402618" w:rsidRDefault="00402618" w:rsidP="000B6DCA">
      <w:pPr>
        <w:spacing w:after="0" w:line="240" w:lineRule="auto"/>
      </w:pPr>
      <w:r>
        <w:separator/>
      </w:r>
    </w:p>
  </w:footnote>
  <w:footnote w:type="continuationSeparator" w:id="0">
    <w:p w14:paraId="1D9CB3DC" w14:textId="77777777" w:rsidR="00402618" w:rsidRDefault="00402618" w:rsidP="000B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2FFA" w14:textId="77777777" w:rsidR="00DE2C60" w:rsidRDefault="00DE2C60">
    <w:pPr>
      <w:pStyle w:val="En-tte"/>
    </w:pPr>
    <w:r>
      <w:rPr>
        <w:noProof/>
        <w:lang w:eastAsia="fr-FR"/>
      </w:rPr>
      <w:drawing>
        <wp:anchor distT="0" distB="0" distL="114300" distR="114300" simplePos="0" relativeHeight="251660288" behindDoc="1" locked="0" layoutInCell="1" allowOverlap="1" wp14:anchorId="55D2106C" wp14:editId="76CCD579">
          <wp:simplePos x="0" y="0"/>
          <wp:positionH relativeFrom="column">
            <wp:posOffset>4367530</wp:posOffset>
          </wp:positionH>
          <wp:positionV relativeFrom="paragraph">
            <wp:posOffset>-316230</wp:posOffset>
          </wp:positionV>
          <wp:extent cx="2176132" cy="61912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3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2B2685C9" wp14:editId="7FE72930">
          <wp:simplePos x="0" y="0"/>
          <wp:positionH relativeFrom="column">
            <wp:posOffset>-918845</wp:posOffset>
          </wp:positionH>
          <wp:positionV relativeFrom="paragraph">
            <wp:posOffset>-454025</wp:posOffset>
          </wp:positionV>
          <wp:extent cx="3724275" cy="895350"/>
          <wp:effectExtent l="0" t="0" r="9525" b="0"/>
          <wp:wrapTopAndBottom/>
          <wp:docPr id="16" name="Image 16" descr="papensOFFcoin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apensOFFcoinh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242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B176B"/>
    <w:multiLevelType w:val="multilevel"/>
    <w:tmpl w:val="5412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87E7B"/>
    <w:multiLevelType w:val="hybridMultilevel"/>
    <w:tmpl w:val="110069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D1E47"/>
    <w:multiLevelType w:val="multilevel"/>
    <w:tmpl w:val="647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A4373"/>
    <w:multiLevelType w:val="hybridMultilevel"/>
    <w:tmpl w:val="2DDA8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6F5044"/>
    <w:multiLevelType w:val="multilevel"/>
    <w:tmpl w:val="FFA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CA"/>
    <w:rsid w:val="000B6DCA"/>
    <w:rsid w:val="001C3E21"/>
    <w:rsid w:val="00402618"/>
    <w:rsid w:val="006811E0"/>
    <w:rsid w:val="00737CED"/>
    <w:rsid w:val="007C3BDA"/>
    <w:rsid w:val="0091695C"/>
    <w:rsid w:val="00A70412"/>
    <w:rsid w:val="00AD71D7"/>
    <w:rsid w:val="00B877F0"/>
    <w:rsid w:val="00C55258"/>
    <w:rsid w:val="00CB1E39"/>
    <w:rsid w:val="00D606BD"/>
    <w:rsid w:val="00DE2C60"/>
    <w:rsid w:val="00E852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C9E6E"/>
  <w15:docId w15:val="{7108605C-358E-483E-ABC3-0A2F85CC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6DCA"/>
    <w:pPr>
      <w:tabs>
        <w:tab w:val="center" w:pos="4536"/>
        <w:tab w:val="right" w:pos="9072"/>
      </w:tabs>
      <w:spacing w:after="0" w:line="240" w:lineRule="auto"/>
    </w:pPr>
  </w:style>
  <w:style w:type="character" w:customStyle="1" w:styleId="En-tteCar">
    <w:name w:val="En-tête Car"/>
    <w:basedOn w:val="Policepardfaut"/>
    <w:link w:val="En-tte"/>
    <w:uiPriority w:val="99"/>
    <w:rsid w:val="000B6DCA"/>
  </w:style>
  <w:style w:type="paragraph" w:styleId="Pieddepage">
    <w:name w:val="footer"/>
    <w:basedOn w:val="Normal"/>
    <w:link w:val="PieddepageCar"/>
    <w:uiPriority w:val="99"/>
    <w:unhideWhenUsed/>
    <w:rsid w:val="000B6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DCA"/>
  </w:style>
  <w:style w:type="character" w:styleId="Lienhypertexte">
    <w:name w:val="Hyperlink"/>
    <w:basedOn w:val="Policepardfaut"/>
    <w:uiPriority w:val="99"/>
    <w:unhideWhenUsed/>
    <w:rsid w:val="000B6DCA"/>
    <w:rPr>
      <w:color w:val="0000FF" w:themeColor="hyperlink"/>
      <w:u w:val="single"/>
    </w:rPr>
  </w:style>
  <w:style w:type="paragraph" w:styleId="Paragraphedeliste">
    <w:name w:val="List Paragraph"/>
    <w:basedOn w:val="Normal"/>
    <w:uiPriority w:val="34"/>
    <w:qFormat/>
    <w:rsid w:val="000B6DCA"/>
    <w:pPr>
      <w:ind w:left="720"/>
      <w:contextualSpacing/>
    </w:pPr>
  </w:style>
  <w:style w:type="paragraph" w:styleId="NormalWeb">
    <w:name w:val="Normal (Web)"/>
    <w:basedOn w:val="Normal"/>
    <w:uiPriority w:val="99"/>
    <w:unhideWhenUsed/>
    <w:rsid w:val="000B6DCA"/>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DE2C60"/>
  </w:style>
  <w:style w:type="paragraph" w:styleId="z-Hautduformulaire">
    <w:name w:val="HTML Top of Form"/>
    <w:basedOn w:val="Normal"/>
    <w:next w:val="Normal"/>
    <w:link w:val="z-HautduformulaireCar"/>
    <w:hidden/>
    <w:uiPriority w:val="99"/>
    <w:semiHidden/>
    <w:unhideWhenUsed/>
    <w:rsid w:val="00DE2C6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E2C6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E2C6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E2C60"/>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DE2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2C60"/>
    <w:rPr>
      <w:rFonts w:ascii="Tahoma" w:hAnsi="Tahoma" w:cs="Tahoma"/>
      <w:sz w:val="16"/>
      <w:szCs w:val="16"/>
    </w:rPr>
  </w:style>
  <w:style w:type="character" w:styleId="Lienhypertextesuivivisit">
    <w:name w:val="FollowedHyperlink"/>
    <w:basedOn w:val="Policepardfaut"/>
    <w:uiPriority w:val="99"/>
    <w:semiHidden/>
    <w:unhideWhenUsed/>
    <w:rsid w:val="00B8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6325">
      <w:bodyDiv w:val="1"/>
      <w:marLeft w:val="0"/>
      <w:marRight w:val="0"/>
      <w:marTop w:val="0"/>
      <w:marBottom w:val="0"/>
      <w:divBdr>
        <w:top w:val="none" w:sz="0" w:space="0" w:color="auto"/>
        <w:left w:val="none" w:sz="0" w:space="0" w:color="auto"/>
        <w:bottom w:val="none" w:sz="0" w:space="0" w:color="auto"/>
        <w:right w:val="none" w:sz="0" w:space="0" w:color="auto"/>
      </w:divBdr>
    </w:div>
    <w:div w:id="945188146">
      <w:bodyDiv w:val="1"/>
      <w:marLeft w:val="0"/>
      <w:marRight w:val="0"/>
      <w:marTop w:val="0"/>
      <w:marBottom w:val="0"/>
      <w:divBdr>
        <w:top w:val="none" w:sz="0" w:space="0" w:color="auto"/>
        <w:left w:val="none" w:sz="0" w:space="0" w:color="auto"/>
        <w:bottom w:val="none" w:sz="0" w:space="0" w:color="auto"/>
        <w:right w:val="none" w:sz="0" w:space="0" w:color="auto"/>
      </w:divBdr>
    </w:div>
    <w:div w:id="1441342935">
      <w:bodyDiv w:val="1"/>
      <w:marLeft w:val="0"/>
      <w:marRight w:val="0"/>
      <w:marTop w:val="0"/>
      <w:marBottom w:val="0"/>
      <w:divBdr>
        <w:top w:val="none" w:sz="0" w:space="0" w:color="auto"/>
        <w:left w:val="none" w:sz="0" w:space="0" w:color="auto"/>
        <w:bottom w:val="none" w:sz="0" w:space="0" w:color="auto"/>
        <w:right w:val="none" w:sz="0" w:space="0" w:color="auto"/>
      </w:divBdr>
    </w:div>
    <w:div w:id="1692753534">
      <w:bodyDiv w:val="1"/>
      <w:marLeft w:val="0"/>
      <w:marRight w:val="0"/>
      <w:marTop w:val="0"/>
      <w:marBottom w:val="0"/>
      <w:divBdr>
        <w:top w:val="none" w:sz="0" w:space="0" w:color="auto"/>
        <w:left w:val="none" w:sz="0" w:space="0" w:color="auto"/>
        <w:bottom w:val="none" w:sz="0" w:space="0" w:color="auto"/>
        <w:right w:val="none" w:sz="0" w:space="0" w:color="auto"/>
      </w:divBdr>
    </w:div>
    <w:div w:id="1838112901">
      <w:bodyDiv w:val="1"/>
      <w:marLeft w:val="0"/>
      <w:marRight w:val="0"/>
      <w:marTop w:val="0"/>
      <w:marBottom w:val="0"/>
      <w:divBdr>
        <w:top w:val="none" w:sz="0" w:space="0" w:color="auto"/>
        <w:left w:val="none" w:sz="0" w:space="0" w:color="auto"/>
        <w:bottom w:val="none" w:sz="0" w:space="0" w:color="auto"/>
        <w:right w:val="none" w:sz="0" w:space="0" w:color="auto"/>
      </w:divBdr>
      <w:divsChild>
        <w:div w:id="1194225947">
          <w:marLeft w:val="0"/>
          <w:marRight w:val="0"/>
          <w:marTop w:val="0"/>
          <w:marBottom w:val="0"/>
          <w:divBdr>
            <w:top w:val="none" w:sz="0" w:space="0" w:color="auto"/>
            <w:left w:val="none" w:sz="0" w:space="0" w:color="auto"/>
            <w:bottom w:val="none" w:sz="0" w:space="0" w:color="auto"/>
            <w:right w:val="none" w:sz="0" w:space="0" w:color="auto"/>
          </w:divBdr>
          <w:divsChild>
            <w:div w:id="111632146">
              <w:marLeft w:val="0"/>
              <w:marRight w:val="0"/>
              <w:marTop w:val="0"/>
              <w:marBottom w:val="0"/>
              <w:divBdr>
                <w:top w:val="none" w:sz="0" w:space="0" w:color="auto"/>
                <w:left w:val="none" w:sz="0" w:space="0" w:color="auto"/>
                <w:bottom w:val="none" w:sz="0" w:space="0" w:color="auto"/>
                <w:right w:val="none" w:sz="0" w:space="0" w:color="auto"/>
              </w:divBdr>
            </w:div>
          </w:divsChild>
        </w:div>
        <w:div w:id="1682971801">
          <w:marLeft w:val="0"/>
          <w:marRight w:val="0"/>
          <w:marTop w:val="0"/>
          <w:marBottom w:val="0"/>
          <w:divBdr>
            <w:top w:val="none" w:sz="0" w:space="0" w:color="auto"/>
            <w:left w:val="none" w:sz="0" w:space="0" w:color="auto"/>
            <w:bottom w:val="none" w:sz="0" w:space="0" w:color="auto"/>
            <w:right w:val="none" w:sz="0" w:space="0" w:color="auto"/>
          </w:divBdr>
        </w:div>
        <w:div w:id="1147013770">
          <w:marLeft w:val="0"/>
          <w:marRight w:val="0"/>
          <w:marTop w:val="0"/>
          <w:marBottom w:val="0"/>
          <w:divBdr>
            <w:top w:val="none" w:sz="0" w:space="0" w:color="auto"/>
            <w:left w:val="none" w:sz="0" w:space="0" w:color="auto"/>
            <w:bottom w:val="none" w:sz="0" w:space="0" w:color="auto"/>
            <w:right w:val="none" w:sz="0" w:space="0" w:color="auto"/>
          </w:divBdr>
        </w:div>
        <w:div w:id="1470631710">
          <w:marLeft w:val="0"/>
          <w:marRight w:val="0"/>
          <w:marTop w:val="0"/>
          <w:marBottom w:val="0"/>
          <w:divBdr>
            <w:top w:val="none" w:sz="0" w:space="0" w:color="auto"/>
            <w:left w:val="none" w:sz="0" w:space="0" w:color="auto"/>
            <w:bottom w:val="none" w:sz="0" w:space="0" w:color="auto"/>
            <w:right w:val="none" w:sz="0" w:space="0" w:color="auto"/>
          </w:divBdr>
          <w:divsChild>
            <w:div w:id="16606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a_Cle_ANGLAIS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anglicistes/" TargetMode="External"/><Relationship Id="rId4" Type="http://schemas.openxmlformats.org/officeDocument/2006/relationships/settings" Target="settings.xml"/><Relationship Id="rId9" Type="http://schemas.openxmlformats.org/officeDocument/2006/relationships/hyperlink" Target="http://cle.ens-lyon.fr/a-propos/lettre-information" TargetMode="External"/><Relationship Id="rId14" Type="http://schemas.openxmlformats.org/officeDocument/2006/relationships/hyperlink" Target="https://www.facebook.com/pages/Cl%C3%A9-des-langues-Anglais/1861430114322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E22B-540C-4043-9B09-4AFAFCF6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Coste</dc:creator>
  <cp:lastModifiedBy>papa</cp:lastModifiedBy>
  <cp:revision>2</cp:revision>
  <cp:lastPrinted>2016-06-28T08:20:00Z</cp:lastPrinted>
  <dcterms:created xsi:type="dcterms:W3CDTF">2018-09-11T17:56:00Z</dcterms:created>
  <dcterms:modified xsi:type="dcterms:W3CDTF">2018-09-11T17:56:00Z</dcterms:modified>
</cp:coreProperties>
</file>