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B7" w:rsidRPr="00240AB7" w:rsidRDefault="00240AB7" w:rsidP="0024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240A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2013</w:t>
      </w:r>
    </w:p>
    <w:p w:rsidR="00E561CB" w:rsidRPr="00240AB7" w:rsidRDefault="00240AB7" w:rsidP="0024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 w:rsidRPr="00240A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EL 30% DE LAS MUJERES DEJA EL TRABAJO PARA CUIDAR DE SUS HIJOS</w:t>
      </w:r>
    </w:p>
    <w:p w:rsidR="00240AB7" w:rsidRDefault="00240AB7" w:rsidP="00240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0" w:name="EnvioNoticia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n°1</w:t>
      </w:r>
    </w:p>
    <w:p w:rsidR="00E561CB" w:rsidRPr="00E561CB" w:rsidRDefault="00240AB7" w:rsidP="00240AB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D</w:t>
      </w:r>
      <w:r w:rsidR="00E561CB" w:rsidRPr="00240AB7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iariocordoba.com</w:t>
      </w:r>
      <w:r w:rsidR="00E561CB"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</w:t>
      </w:r>
      <w:r w:rsidR="005239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E561CB"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29/01/2013 </w:t>
      </w:r>
    </w:p>
    <w:p w:rsidR="00240AB7" w:rsidRDefault="00240AB7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240AB7" w:rsidSect="002C53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1CB" w:rsidRPr="00E561CB" w:rsidRDefault="00E561CB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A pesar de los avances en igualdad, la casa y el cuidado de los hijos siguen siendo cosa de mujeres. Ellas son las que soportan en sus espaldas la mayor parte de las tareas domésticas, mientras que ellos se dedican más a su trabajo. La dificultad que todavía hoy existe para conciliar empuja a la mujer a renunciar a ascensos (el 35%), a dejar de trabajar para cuidar de sus hijos (el 30%) o a cambiar de empleo para lograr un mejor horario (23,8%).</w:t>
      </w:r>
    </w:p>
    <w:p w:rsidR="00E561CB" w:rsidRPr="00E561CB" w:rsidRDefault="00E561CB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Son algunos datos del estudio Diversidad familiar y estrategias de conciliación en Andalucía realizado por la Universidad de Sevilla y que fue presentado ayer por la consejera de Presidencia e Igualdad, Susana Díaz.</w:t>
      </w:r>
    </w:p>
    <w:p w:rsidR="00E561CB" w:rsidRPr="00E561CB" w:rsidRDefault="00E561CB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informe, realizado entre 164 familias andaluzas en 2011, analiza casi por primera vez los diferentes tipos de familias. En las </w:t>
      </w:r>
      <w:proofErr w:type="spellStart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heteroparentales</w:t>
      </w:r>
      <w:proofErr w:type="spellEnd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(formadas por hombre y mujer), aunque se han dado pasos importantes hacia la igualdad, las mujeres continúan asumiendo la mayor parte de las tareas del hogar y se encargan de los hijos. Por ejemplo, el 90% de las entrevistadas es la que </w:t>
      </w:r>
      <w:proofErr w:type="spellStart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lava</w:t>
      </w:r>
      <w:proofErr w:type="spellEnd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los platos.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También son las mujeres las que supervisan las tareas </w:t>
      </w:r>
      <w:bookmarkStart w:id="1" w:name="_GoBack"/>
      <w:bookmarkEnd w:id="1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escolares de los hijos (89,2% frente al 47,3 de los hombres), o las que les hacen la cena (90,2 frente a 63,4%). En general, los hombres dedican al hogar dos horas y cuarto menos al día que sus parejas.</w:t>
      </w:r>
    </w:p>
    <w:p w:rsidR="00E561CB" w:rsidRPr="00E561CB" w:rsidRDefault="00E561CB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Donde se dan menos diferencias en el reparto de obligaciones domésticas es en las familias </w:t>
      </w:r>
      <w:proofErr w:type="spellStart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homoparentales</w:t>
      </w:r>
      <w:proofErr w:type="spellEnd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o 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“</w:t>
      </w:r>
      <w:proofErr w:type="spellStart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ga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</w:t>
      </w:r>
      <w:proofErr w:type="spellEnd"/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y donde la brecha es mayor es en las parejas de inmigrantes </w:t>
      </w:r>
      <w:proofErr w:type="spellStart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heteros</w:t>
      </w:r>
      <w:proofErr w:type="spellEnd"/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las más conservadoras.</w:t>
      </w:r>
    </w:p>
    <w:p w:rsidR="00E561CB" w:rsidRPr="00E561CB" w:rsidRDefault="00E561CB" w:rsidP="00240AB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¿Cuáles son los principales obstáculos para conciliar? El estudio concluye que l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 mayores 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obstáculos</w:t>
      </w:r>
      <w:r w:rsidR="005239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 ponen las empresas, por la falta de flexibilidad en los horarios, la imposibilidad de coger días libres y </w:t>
      </w:r>
      <w:r w:rsidR="00240AB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exceso de trabajo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Ante estas dificultades, el 51,2% de las familias decide mudarse</w:t>
      </w:r>
      <w:r w:rsidR="00240AB7" w:rsidRPr="00240A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cerca del trabajo y el 28,7% pospone</w:t>
      </w:r>
      <w:r w:rsidR="00523933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>2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mater</w:t>
      </w:r>
      <w:r w:rsidR="0052393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nidad o paternidad (un tercio la</w:t>
      </w:r>
      <w:r w:rsidRPr="00E561CB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atrasa por motivos económicos). Las parejas proponen flexibilizar la jornada laboral, que haya guarderías en las empresas o más ayudas económicas.</w:t>
      </w:r>
    </w:p>
    <w:p w:rsidR="00240AB7" w:rsidRDefault="00240AB7" w:rsidP="00240A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  <w:sectPr w:rsidR="00240AB7" w:rsidSect="00240AB7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240AB7" w:rsidRDefault="00240AB7" w:rsidP="00240AB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9259B" w:rsidRDefault="00240AB7" w:rsidP="00240AB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0AB7">
        <w:rPr>
          <w:rFonts w:ascii="Times New Roman" w:hAnsi="Times New Roman" w:cs="Times New Roman"/>
          <w:b/>
          <w:sz w:val="24"/>
          <w:szCs w:val="24"/>
          <w:lang w:val="es-ES"/>
        </w:rPr>
        <w:t>VOCABULARIO:</w:t>
      </w:r>
    </w:p>
    <w:p w:rsidR="00240AB7" w:rsidRDefault="00523933" w:rsidP="00240AB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1 </w:t>
      </w:r>
      <w:r w:rsidR="00240AB7">
        <w:rPr>
          <w:rFonts w:ascii="Times New Roman" w:hAnsi="Times New Roman" w:cs="Times New Roman"/>
          <w:sz w:val="24"/>
          <w:szCs w:val="24"/>
          <w:lang w:val="es-ES"/>
        </w:rPr>
        <w:t xml:space="preserve">mudarse: </w:t>
      </w:r>
      <w:proofErr w:type="spellStart"/>
      <w:r w:rsidR="00240AB7">
        <w:rPr>
          <w:rFonts w:ascii="Times New Roman" w:hAnsi="Times New Roman" w:cs="Times New Roman"/>
          <w:i/>
          <w:sz w:val="24"/>
          <w:szCs w:val="24"/>
          <w:lang w:val="es-ES"/>
        </w:rPr>
        <w:t>déménager</w:t>
      </w:r>
      <w:proofErr w:type="spellEnd"/>
    </w:p>
    <w:p w:rsidR="00523933" w:rsidRPr="00523933" w:rsidRDefault="00523933" w:rsidP="00240AB7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posponer: </w:t>
      </w:r>
      <w:proofErr w:type="spellStart"/>
      <w:r w:rsidRPr="00523933">
        <w:rPr>
          <w:rFonts w:ascii="Times New Roman" w:hAnsi="Times New Roman" w:cs="Times New Roman"/>
          <w:i/>
          <w:sz w:val="24"/>
          <w:szCs w:val="24"/>
          <w:lang w:val="es-ES"/>
        </w:rPr>
        <w:t>remettre</w:t>
      </w:r>
      <w:proofErr w:type="spellEnd"/>
      <w:r w:rsidRPr="0052393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à plus </w:t>
      </w:r>
      <w:proofErr w:type="spellStart"/>
      <w:r w:rsidRPr="00523933">
        <w:rPr>
          <w:rFonts w:ascii="Times New Roman" w:hAnsi="Times New Roman" w:cs="Times New Roman"/>
          <w:i/>
          <w:sz w:val="24"/>
          <w:szCs w:val="24"/>
          <w:lang w:val="es-ES"/>
        </w:rPr>
        <w:t>tard</w:t>
      </w:r>
      <w:proofErr w:type="spellEnd"/>
    </w:p>
    <w:sectPr w:rsidR="00523933" w:rsidRPr="00523933" w:rsidSect="00240A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F72"/>
    <w:multiLevelType w:val="multilevel"/>
    <w:tmpl w:val="5DC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94592"/>
    <w:multiLevelType w:val="hybridMultilevel"/>
    <w:tmpl w:val="B1A81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1CB"/>
    <w:rsid w:val="00130FE5"/>
    <w:rsid w:val="00240AB7"/>
    <w:rsid w:val="002C53A4"/>
    <w:rsid w:val="00523933"/>
    <w:rsid w:val="005903B1"/>
    <w:rsid w:val="00A648C5"/>
    <w:rsid w:val="00E5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CB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40AB7"/>
  </w:style>
  <w:style w:type="paragraph" w:styleId="Paragraphedeliste">
    <w:name w:val="List Paragraph"/>
    <w:basedOn w:val="Normal"/>
    <w:uiPriority w:val="34"/>
    <w:qFormat/>
    <w:rsid w:val="00240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837">
              <w:marLeft w:val="0"/>
              <w:marRight w:val="0"/>
              <w:marTop w:val="60"/>
              <w:marBottom w:val="300"/>
              <w:divBdr>
                <w:top w:val="single" w:sz="6" w:space="4" w:color="F1F1F1"/>
                <w:left w:val="single" w:sz="6" w:space="4" w:color="F1F1F1"/>
                <w:bottom w:val="single" w:sz="12" w:space="4" w:color="DDDDDD"/>
                <w:right w:val="single" w:sz="6" w:space="4" w:color="DDDDDD"/>
              </w:divBdr>
              <w:divsChild>
                <w:div w:id="188398085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3916">
                          <w:marLeft w:val="33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single" w:sz="6" w:space="8" w:color="EFEFEF"/>
                            <w:bottom w:val="single" w:sz="6" w:space="8" w:color="EFEFEF"/>
                            <w:right w:val="none" w:sz="0" w:space="0" w:color="auto"/>
                          </w:divBdr>
                          <w:divsChild>
                            <w:div w:id="700877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208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30992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Jules Siegfried</dc:creator>
  <cp:keywords/>
  <dc:description/>
  <cp:lastModifiedBy>bts</cp:lastModifiedBy>
  <cp:revision>3</cp:revision>
  <cp:lastPrinted>2013-02-15T09:00:00Z</cp:lastPrinted>
  <dcterms:created xsi:type="dcterms:W3CDTF">2013-02-01T13:48:00Z</dcterms:created>
  <dcterms:modified xsi:type="dcterms:W3CDTF">2013-02-15T09:00:00Z</dcterms:modified>
</cp:coreProperties>
</file>