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15" w:rsidRDefault="00A33E67" w:rsidP="0026204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>BTS CGO 2014</w:t>
      </w:r>
    </w:p>
    <w:p w:rsidR="00330615" w:rsidRDefault="00A33E67" w:rsidP="0026204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>COMERCIO JUSTO EN BARCELONA</w:t>
      </w:r>
    </w:p>
    <w:p w:rsidR="00330615" w:rsidRPr="00262041" w:rsidRDefault="00A33E67" w:rsidP="0026204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right"/>
        <w:rPr>
          <w:bCs/>
        </w:rPr>
      </w:pPr>
      <w:r w:rsidRPr="00262041">
        <w:rPr>
          <w:bCs/>
        </w:rPr>
        <w:t xml:space="preserve">Texte n° </w:t>
      </w:r>
      <w:r w:rsidR="00262041">
        <w:rPr>
          <w:bCs/>
        </w:rPr>
        <w:t>3</w:t>
      </w:r>
    </w:p>
    <w:p w:rsidR="00330615" w:rsidRPr="000C1C81" w:rsidRDefault="000F7869" w:rsidP="00262041">
      <w:pPr>
        <w:pStyle w:val="Standard"/>
        <w:spacing w:after="120"/>
        <w:rPr>
          <w:b/>
          <w:bCs/>
        </w:rPr>
      </w:pPr>
      <w:r>
        <w:rPr>
          <w:i/>
          <w:iCs/>
        </w:rPr>
        <w:t>e</w:t>
      </w:r>
      <w:r w:rsidR="00A33E67" w:rsidRPr="000C1C81">
        <w:rPr>
          <w:i/>
          <w:iCs/>
        </w:rPr>
        <w:t>lpa</w:t>
      </w:r>
      <w:r w:rsidR="007C6733">
        <w:rPr>
          <w:i/>
          <w:iCs/>
        </w:rPr>
        <w:t>i</w:t>
      </w:r>
      <w:r w:rsidR="00A33E67" w:rsidRPr="000C1C81">
        <w:rPr>
          <w:i/>
          <w:iCs/>
        </w:rPr>
        <w:t>s.com</w:t>
      </w:r>
      <w:r w:rsidR="00A33E67" w:rsidRPr="000C1C81">
        <w:t>,</w:t>
      </w:r>
      <w:r w:rsidR="00A33E67" w:rsidRPr="000C1C81">
        <w:rPr>
          <w:b/>
          <w:bCs/>
        </w:rPr>
        <w:t xml:space="preserve"> </w:t>
      </w:r>
      <w:r w:rsidR="00A33E67" w:rsidRPr="000C1C81">
        <w:t>11/01/2014</w:t>
      </w:r>
    </w:p>
    <w:p w:rsidR="00262041" w:rsidRDefault="00262041" w:rsidP="00262041">
      <w:pPr>
        <w:pStyle w:val="Standard"/>
        <w:spacing w:after="120"/>
        <w:ind w:firstLine="709"/>
        <w:jc w:val="both"/>
        <w:rPr>
          <w:lang w:val="es-ES"/>
        </w:rPr>
        <w:sectPr w:rsidR="00262041" w:rsidSect="001E2A3A">
          <w:pgSz w:w="11906" w:h="16838"/>
          <w:pgMar w:top="1417" w:right="1417" w:bottom="1417" w:left="1417" w:header="720" w:footer="720" w:gutter="0"/>
          <w:cols w:space="720"/>
        </w:sectPr>
      </w:pPr>
    </w:p>
    <w:p w:rsidR="00262041" w:rsidRDefault="00A33E67" w:rsidP="00262041">
      <w:pPr>
        <w:pStyle w:val="Standard"/>
        <w:spacing w:after="120"/>
        <w:ind w:firstLine="709"/>
        <w:jc w:val="both"/>
        <w:rPr>
          <w:lang w:val="es-ES"/>
        </w:rPr>
      </w:pPr>
      <w:r>
        <w:rPr>
          <w:lang w:val="es-ES"/>
        </w:rPr>
        <w:lastRenderedPageBreak/>
        <w:t xml:space="preserve">Hace cinco años, Núria Sacristán abrió una tienda de ropa y bolsos en el barrio de Gracia de Barcelona. Ella misma, junto a una socia, diseña y fabrica los productos, a precios ajustados y con posibilidad de personalizar cada </w:t>
      </w:r>
      <w:r w:rsidR="00262041">
        <w:rPr>
          <w:lang w:val="es-ES"/>
        </w:rPr>
        <w:t>artículo</w:t>
      </w:r>
      <w:r>
        <w:rPr>
          <w:lang w:val="es-ES"/>
        </w:rPr>
        <w:t xml:space="preserve">. ''El día a día es difícil, como el de todo el mundo en tiempos de crisis, pero la gente cada vez está más concienciada y valora que el trabajo sea artesano'', explica Núria. '' Es una apuesta por ti misma'', sentencia. Esta apuesta por la artesanía le ha valido a su tienda, </w:t>
      </w:r>
      <w:r w:rsidRPr="00262041">
        <w:rPr>
          <w:i/>
          <w:lang w:val="es-ES"/>
        </w:rPr>
        <w:t>Ven y cógelo</w:t>
      </w:r>
      <w:r>
        <w:rPr>
          <w:lang w:val="es-ES"/>
        </w:rPr>
        <w:t xml:space="preserve">, un puesto en el mapa de comercio responsable </w:t>
      </w:r>
      <w:r>
        <w:rPr>
          <w:i/>
          <w:iCs/>
          <w:lang w:val="es-ES"/>
        </w:rPr>
        <w:t xml:space="preserve">Palmo a Palmo </w:t>
      </w:r>
      <w:r>
        <w:rPr>
          <w:lang w:val="es-ES"/>
        </w:rPr>
        <w:t>impulsado</w:t>
      </w:r>
      <w:r>
        <w:rPr>
          <w:i/>
          <w:iCs/>
          <w:lang w:val="es-ES"/>
        </w:rPr>
        <w:t xml:space="preserve"> </w:t>
      </w:r>
      <w:r>
        <w:rPr>
          <w:lang w:val="es-ES"/>
        </w:rPr>
        <w:t>por la</w:t>
      </w:r>
      <w:r>
        <w:rPr>
          <w:i/>
          <w:iCs/>
          <w:lang w:val="es-ES"/>
        </w:rPr>
        <w:t xml:space="preserve"> </w:t>
      </w:r>
      <w:r>
        <w:rPr>
          <w:lang w:val="es-ES"/>
        </w:rPr>
        <w:t xml:space="preserve">ONG </w:t>
      </w:r>
      <w:proofErr w:type="spellStart"/>
      <w:r>
        <w:rPr>
          <w:lang w:val="es-ES"/>
        </w:rPr>
        <w:t>Setem</w:t>
      </w:r>
      <w:proofErr w:type="spellEnd"/>
      <w:r>
        <w:rPr>
          <w:lang w:val="es-ES"/>
        </w:rPr>
        <w:t xml:space="preserve"> con el apoyo del Ayuntamiento de Barcelona.</w:t>
      </w:r>
    </w:p>
    <w:p w:rsidR="00330615" w:rsidRDefault="00A33E67" w:rsidP="00262041">
      <w:pPr>
        <w:pStyle w:val="Standard"/>
        <w:spacing w:after="120"/>
        <w:ind w:firstLine="709"/>
        <w:jc w:val="both"/>
        <w:rPr>
          <w:lang w:val="es-ES"/>
        </w:rPr>
      </w:pPr>
      <w:r>
        <w:rPr>
          <w:lang w:val="es-ES"/>
        </w:rPr>
        <w:t>Un total de 75 tiendas forman ya parte del mapa. Junto a grandes ONG</w:t>
      </w:r>
      <w:r w:rsidR="00262041">
        <w:rPr>
          <w:lang w:val="es-ES"/>
        </w:rPr>
        <w:t xml:space="preserve"> –</w:t>
      </w:r>
      <w:r>
        <w:rPr>
          <w:lang w:val="es-ES"/>
        </w:rPr>
        <w:t xml:space="preserve">como </w:t>
      </w:r>
      <w:proofErr w:type="spellStart"/>
      <w:r>
        <w:rPr>
          <w:lang w:val="es-ES"/>
        </w:rPr>
        <w:t>Intermon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Oxfam</w:t>
      </w:r>
      <w:proofErr w:type="spellEnd"/>
      <w:r>
        <w:rPr>
          <w:lang w:val="es-ES"/>
        </w:rPr>
        <w:t xml:space="preserve"> o Roba Amiga-, también hay pequeños comercios de barrio que apuest</w:t>
      </w:r>
      <w:r w:rsidR="00262041">
        <w:rPr>
          <w:lang w:val="es-ES"/>
        </w:rPr>
        <w:t xml:space="preserve">an por alimentos ecológicos y </w:t>
      </w:r>
      <w:r w:rsidR="00262041">
        <w:rPr>
          <w:iCs/>
          <w:lang w:val="es-ES"/>
        </w:rPr>
        <w:t>locales</w:t>
      </w:r>
      <w:r>
        <w:rPr>
          <w:i/>
          <w:iCs/>
          <w:lang w:val="es-ES"/>
        </w:rPr>
        <w:t xml:space="preserve">, </w:t>
      </w:r>
      <w:r>
        <w:rPr>
          <w:lang w:val="es-ES"/>
        </w:rPr>
        <w:t>cooperativas de consumo, sucursales de banca y finanzas éticas y tiendas de comercio justo y ropa de proximidad.</w:t>
      </w:r>
    </w:p>
    <w:p w:rsidR="00330615" w:rsidRDefault="00A33E67" w:rsidP="00262041">
      <w:pPr>
        <w:pStyle w:val="Standard"/>
        <w:spacing w:after="120"/>
        <w:ind w:firstLine="709"/>
        <w:jc w:val="both"/>
        <w:rPr>
          <w:lang w:val="es-ES"/>
        </w:rPr>
      </w:pPr>
      <w:r>
        <w:rPr>
          <w:lang w:val="es-ES"/>
        </w:rPr>
        <w:t xml:space="preserve">''Compramos a cooperativas agrícolas y directamente a productores de toda España intentando siempre vender a un precio asequible para la gente'', explica </w:t>
      </w:r>
      <w:proofErr w:type="spellStart"/>
      <w:r>
        <w:rPr>
          <w:lang w:val="es-ES"/>
        </w:rPr>
        <w:t>Vilaplana</w:t>
      </w:r>
      <w:proofErr w:type="spellEnd"/>
      <w:r>
        <w:rPr>
          <w:lang w:val="es-ES"/>
        </w:rPr>
        <w:t>, socio de otro de los comercios del mapa. Además, realizan cursos de consumo responsable.</w:t>
      </w:r>
    </w:p>
    <w:p w:rsidR="00330615" w:rsidRDefault="00A33E67" w:rsidP="00262041">
      <w:pPr>
        <w:pStyle w:val="Standard"/>
        <w:spacing w:after="120"/>
        <w:ind w:firstLine="709"/>
        <w:jc w:val="both"/>
        <w:rPr>
          <w:lang w:val="es-ES"/>
        </w:rPr>
      </w:pPr>
      <w:r>
        <w:rPr>
          <w:lang w:val="es-ES"/>
        </w:rPr>
        <w:t>El objetivo del callejero</w:t>
      </w:r>
      <w:r w:rsidR="00262041" w:rsidRPr="000F7869">
        <w:rPr>
          <w:b/>
          <w:vertAlign w:val="superscript"/>
          <w:lang w:val="es-ES"/>
        </w:rPr>
        <w:t>1</w:t>
      </w:r>
      <w:r w:rsidR="00262041">
        <w:rPr>
          <w:lang w:val="es-ES"/>
        </w:rPr>
        <w:t xml:space="preserve"> es</w:t>
      </w:r>
      <w:r>
        <w:rPr>
          <w:lang w:val="es-ES"/>
        </w:rPr>
        <w:t xml:space="preserve"> dar a conocer los puntos donde se practica la economía social y solidaria en Barcelona y, a partir de </w:t>
      </w:r>
      <w:r w:rsidR="007D17BA">
        <w:rPr>
          <w:lang w:val="es-ES"/>
        </w:rPr>
        <w:t>lo que la gente</w:t>
      </w:r>
      <w:r>
        <w:rPr>
          <w:lang w:val="es-ES"/>
        </w:rPr>
        <w:t xml:space="preserve"> compra, transformar la manera de consumir.</w:t>
      </w:r>
    </w:p>
    <w:p w:rsidR="00330615" w:rsidRDefault="00A33E67" w:rsidP="00262041">
      <w:pPr>
        <w:pStyle w:val="Standard"/>
        <w:spacing w:after="120"/>
        <w:ind w:firstLine="709"/>
        <w:jc w:val="both"/>
        <w:rPr>
          <w:lang w:val="es-ES"/>
        </w:rPr>
      </w:pPr>
      <w:r>
        <w:rPr>
          <w:lang w:val="es-ES"/>
        </w:rPr>
        <w:t xml:space="preserve">La elaboración del mapa es colectiva. Las tiendas o cualquier persona que sepa de un establecimiento de comercio responsable en su barrio pueden dar cuenta de ello en la página web </w:t>
      </w:r>
      <w:r w:rsidRPr="00262041">
        <w:rPr>
          <w:i/>
          <w:lang w:val="es-ES"/>
        </w:rPr>
        <w:t>www.pamapam.org</w:t>
      </w:r>
      <w:r>
        <w:rPr>
          <w:lang w:val="es-ES"/>
        </w:rPr>
        <w:t xml:space="preserve">. Luego, los voluntarios de </w:t>
      </w:r>
      <w:proofErr w:type="spellStart"/>
      <w:r>
        <w:rPr>
          <w:lang w:val="es-ES"/>
        </w:rPr>
        <w:t>Setem</w:t>
      </w:r>
      <w:proofErr w:type="spellEnd"/>
      <w:r>
        <w:rPr>
          <w:lang w:val="es-ES"/>
        </w:rPr>
        <w:t xml:space="preserve"> se desplazan hasta el establecimiento para hacer una entrevista y confirmar que la tienda cumple 8 de los 15 criterios de economía social y solidaria, referentes a los orígenes y la gestión del producto, el impacto en el entorno, el reciclaje, la organización y la toma de decisiones de la empresa. Una vez comprobado, el comercio se añade al mapa.</w:t>
      </w:r>
    </w:p>
    <w:p w:rsidR="00262041" w:rsidRDefault="00262041" w:rsidP="00262041">
      <w:pPr>
        <w:pStyle w:val="Standard"/>
        <w:spacing w:after="120"/>
        <w:ind w:firstLine="709"/>
        <w:jc w:val="both"/>
        <w:rPr>
          <w:lang w:val="es-ES"/>
        </w:rPr>
        <w:sectPr w:rsidR="00262041" w:rsidSect="001E2A3A">
          <w:type w:val="continuous"/>
          <w:pgSz w:w="11906" w:h="16838"/>
          <w:pgMar w:top="1417" w:right="1417" w:bottom="1417" w:left="1417" w:header="720" w:footer="720" w:gutter="0"/>
          <w:lnNumType w:countBy="5"/>
          <w:cols w:space="720"/>
        </w:sectPr>
      </w:pPr>
    </w:p>
    <w:p w:rsidR="007C6733" w:rsidRDefault="007C6733" w:rsidP="00262041">
      <w:pPr>
        <w:pStyle w:val="Standard"/>
        <w:spacing w:after="120"/>
        <w:jc w:val="both"/>
        <w:rPr>
          <w:lang w:val="es-ES"/>
        </w:rPr>
      </w:pPr>
    </w:p>
    <w:p w:rsidR="00262041" w:rsidRPr="007C6733" w:rsidRDefault="000F7869" w:rsidP="00262041">
      <w:pPr>
        <w:pStyle w:val="Standard"/>
        <w:spacing w:after="120"/>
        <w:jc w:val="both"/>
        <w:rPr>
          <w:b/>
          <w:lang w:val="es-ES"/>
        </w:rPr>
      </w:pPr>
      <w:r>
        <w:rPr>
          <w:b/>
          <w:lang w:val="es-ES"/>
        </w:rPr>
        <w:t>VOCABULARIO</w:t>
      </w:r>
      <w:r w:rsidR="00262041" w:rsidRPr="007C6733">
        <w:rPr>
          <w:b/>
          <w:lang w:val="es-ES"/>
        </w:rPr>
        <w:t>:</w:t>
      </w:r>
    </w:p>
    <w:p w:rsidR="00262041" w:rsidRPr="00262041" w:rsidRDefault="007C6733" w:rsidP="00262041">
      <w:pPr>
        <w:pStyle w:val="Standard"/>
        <w:spacing w:after="120"/>
        <w:jc w:val="both"/>
        <w:rPr>
          <w:i/>
          <w:lang w:val="es-ES"/>
        </w:rPr>
      </w:pPr>
      <w:r w:rsidRPr="000F7869">
        <w:rPr>
          <w:lang w:val="es-ES"/>
        </w:rPr>
        <w:t>1</w:t>
      </w:r>
      <w:r w:rsidR="000F7869">
        <w:rPr>
          <w:lang w:val="es-ES"/>
        </w:rPr>
        <w:t xml:space="preserve">. </w:t>
      </w:r>
      <w:r w:rsidR="00262041">
        <w:rPr>
          <w:lang w:val="es-ES"/>
        </w:rPr>
        <w:t xml:space="preserve">el callejero: </w:t>
      </w:r>
      <w:r w:rsidR="00262041">
        <w:rPr>
          <w:i/>
          <w:lang w:val="es-ES"/>
        </w:rPr>
        <w:t xml:space="preserve">le plan de la </w:t>
      </w:r>
      <w:proofErr w:type="spellStart"/>
      <w:r w:rsidR="00262041">
        <w:rPr>
          <w:i/>
          <w:lang w:val="es-ES"/>
        </w:rPr>
        <w:t>ville</w:t>
      </w:r>
      <w:proofErr w:type="spellEnd"/>
    </w:p>
    <w:sectPr w:rsidR="00262041" w:rsidRPr="00262041" w:rsidSect="001E2A3A">
      <w:type w:val="continuous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E67" w:rsidRDefault="00A33E67" w:rsidP="00330615">
      <w:r>
        <w:separator/>
      </w:r>
    </w:p>
  </w:endnote>
  <w:endnote w:type="continuationSeparator" w:id="0">
    <w:p w:rsidR="00A33E67" w:rsidRDefault="00A33E67" w:rsidP="00330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E67" w:rsidRDefault="00A33E67" w:rsidP="00330615">
      <w:r w:rsidRPr="00330615">
        <w:rPr>
          <w:color w:val="000000"/>
        </w:rPr>
        <w:separator/>
      </w:r>
    </w:p>
  </w:footnote>
  <w:footnote w:type="continuationSeparator" w:id="0">
    <w:p w:rsidR="00A33E67" w:rsidRDefault="00A33E67" w:rsidP="00330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F4841"/>
    <w:multiLevelType w:val="hybridMultilevel"/>
    <w:tmpl w:val="5E4AC4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0615"/>
    <w:rsid w:val="000C1C81"/>
    <w:rsid w:val="000F7869"/>
    <w:rsid w:val="001E2A3A"/>
    <w:rsid w:val="00262041"/>
    <w:rsid w:val="00330615"/>
    <w:rsid w:val="004D2D9E"/>
    <w:rsid w:val="007C6733"/>
    <w:rsid w:val="007D17BA"/>
    <w:rsid w:val="008D5327"/>
    <w:rsid w:val="00A33E67"/>
    <w:rsid w:val="00E6238D"/>
    <w:rsid w:val="00EF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30615"/>
  </w:style>
  <w:style w:type="paragraph" w:customStyle="1" w:styleId="Heading">
    <w:name w:val="Heading"/>
    <w:basedOn w:val="Standard"/>
    <w:next w:val="Textbody"/>
    <w:rsid w:val="0033061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30615"/>
    <w:pPr>
      <w:spacing w:after="120"/>
    </w:pPr>
  </w:style>
  <w:style w:type="paragraph" w:styleId="Liste">
    <w:name w:val="List"/>
    <w:basedOn w:val="Textbody"/>
    <w:rsid w:val="00330615"/>
  </w:style>
  <w:style w:type="paragraph" w:customStyle="1" w:styleId="Caption">
    <w:name w:val="Caption"/>
    <w:basedOn w:val="Standard"/>
    <w:rsid w:val="003306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30615"/>
    <w:pPr>
      <w:suppressLineNumbers/>
    </w:pPr>
  </w:style>
  <w:style w:type="character" w:customStyle="1" w:styleId="Internetlink">
    <w:name w:val="Internet link"/>
    <w:rsid w:val="00330615"/>
    <w:rPr>
      <w:color w:val="000080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2620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325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kieffer</dc:creator>
  <cp:lastModifiedBy>bts</cp:lastModifiedBy>
  <cp:revision>6</cp:revision>
  <cp:lastPrinted>2014-03-11T08:32:00Z</cp:lastPrinted>
  <dcterms:created xsi:type="dcterms:W3CDTF">2014-01-29T11:40:00Z</dcterms:created>
  <dcterms:modified xsi:type="dcterms:W3CDTF">2014-03-11T09:05:00Z</dcterms:modified>
</cp:coreProperties>
</file>