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DD" w:rsidRDefault="00BA6FDD" w:rsidP="001C78F2">
      <w:pPr>
        <w:pStyle w:val="Titre2"/>
        <w:spacing w:before="0" w:beforeAutospacing="0" w:after="0" w:afterAutospacing="0"/>
        <w:jc w:val="center"/>
        <w:rPr>
          <w:sz w:val="32"/>
          <w:szCs w:val="32"/>
          <w:lang w:val="es-ES_tradnl"/>
        </w:rPr>
      </w:pPr>
    </w:p>
    <w:p w:rsidR="001C78F2" w:rsidRDefault="001C78F2" w:rsidP="001C78F2">
      <w:pPr>
        <w:pStyle w:val="Titre2"/>
        <w:spacing w:before="0" w:beforeAutospacing="0" w:after="0" w:afterAutospacing="0"/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PARA BUSCAR EMPLEO, MENOS CURRÍCULUM</w:t>
      </w:r>
    </w:p>
    <w:p w:rsidR="001C78F2" w:rsidRDefault="001C78F2" w:rsidP="001C78F2">
      <w:pPr>
        <w:pStyle w:val="Titre2"/>
        <w:spacing w:before="0" w:beforeAutospacing="0" w:after="0" w:afterAutospacing="0"/>
        <w:jc w:val="center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Y MÁS REDES SOCIALES</w:t>
      </w:r>
    </w:p>
    <w:p w:rsidR="001C78F2" w:rsidRDefault="001C78F2" w:rsidP="001C78F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es-ES_tradnl" w:eastAsia="fr-FR"/>
        </w:rPr>
      </w:pPr>
    </w:p>
    <w:p w:rsidR="00BA6FDD" w:rsidRDefault="00BA6FDD" w:rsidP="001C78F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val="es-ES_tradnl" w:eastAsia="fr-FR"/>
        </w:rPr>
      </w:pP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Convencido de que "el currículum" ha quedado "completamente obsoleto", el experto en "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networking</w:t>
      </w:r>
      <w:proofErr w:type="spellEnd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" y Marketing Antonio Domingo recomienda a quienes buscan trabajo 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crear una marca personal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en los </w:t>
      </w:r>
      <w:hyperlink r:id="rId7" w:tooltip="Noticias y otros contenidos sobre redes sociales" w:history="1">
        <w:r>
          <w:rPr>
            <w:rStyle w:val="Lienhypertexte"/>
            <w:rFonts w:ascii="Times New Roman" w:eastAsia="Times New Roman" w:hAnsi="Times New Roman"/>
            <w:color w:val="000000"/>
            <w:sz w:val="24"/>
            <w:szCs w:val="24"/>
            <w:u w:val="none"/>
            <w:lang w:val="es-ES_tradnl" w:eastAsia="fr-FR"/>
          </w:rPr>
          <w:t>medios sociales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s-ES_tradnl"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con la mente enfocada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s-ES_tradnl"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más a lo que pueden aportar ellos que a cómo lograr un empleo.</w:t>
      </w: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"El currículum te dice cómo te llamas, dónde has estudiado, en qué empresas has estado antes y 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tres</w:t>
      </w:r>
      <w:r>
        <w:rPr>
          <w:rFonts w:ascii="Times New Roman" w:eastAsia="Times New Roman" w:hAnsi="Times New Roman"/>
          <w:b/>
          <w:bCs/>
          <w:sz w:val="24"/>
          <w:szCs w:val="24"/>
          <w:lang w:val="es-ES_tradnl" w:eastAsia="fr-FR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frases más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", apunta Domingo, organizador de los eventos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s-ES_tradnl"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de "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networking</w:t>
      </w:r>
      <w:proofErr w:type="spellEnd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".</w:t>
      </w: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"¿Eso dice si tengo 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capacidad de creación o de innovación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? Pues no, tiene que haber otra serie de sitios dónde yo pueda demostrar y transmitir esa faceta. Y los 'social media' pueden ayudar a todo eso", añade en una entrevista.</w:t>
      </w: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Antonio Domingo está convencido de que una asignatura básica en el mundo actual es el 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establecimiento de contactos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o "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networking</w:t>
      </w:r>
      <w:proofErr w:type="spellEnd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", pero reconoce que se trata de una tarea que debe hacerse antes de emprender una búsqueda activa de empleo, ya que supone "sembrar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s-ES_tradnl"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para recoger".</w:t>
      </w: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"Si planto una semilla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s-ES_tradnl" w:eastAsia="fr-FR"/>
        </w:rPr>
        <w:t>4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de naranjo, no puedo pretender que en media hora dé sus frutos. Tengo que cuidar la planta, regarla, dejarla crecer... A las personas que buscan empleo les pasa lo mismo. Hay que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 xml:space="preserve"> irse relacionando poco a poco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y comenzar con la mente puesta en qué puedo aportar yo, no en ver si consigo que alguien me contrate", explica.</w:t>
      </w: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Por ello, una vía más inmediata es recurrir a los medios sociales y crear una marca personal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s-ES_tradnl"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, en la que se comunique no sólo la formación y la experiencia, sino </w:t>
      </w:r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también los valores</w:t>
      </w: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, es decir, que esos perfiles "transmitan realmente quién soy y lo que mejor sé hacer", indica Domingo.</w:t>
      </w:r>
    </w:p>
    <w:p w:rsidR="001C78F2" w:rsidRDefault="001C78F2" w:rsidP="001C78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"Crear perfiles en redes sociales como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Twitter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Facebook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 xml:space="preserve"> 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_tradnl" w:eastAsia="fr-FR"/>
        </w:rPr>
        <w:t>LinkedIN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 xml:space="preserve"> para mí es básico. Son diferentes y no se puede hacer lo mismo en las tres, que es otro de los grandes errores que se cometen, pero los valores de fondo sí tienen que ser los mismos", añade.</w:t>
      </w:r>
    </w:p>
    <w:p w:rsidR="001C78F2" w:rsidRDefault="001C78F2" w:rsidP="001C78F2">
      <w:pPr>
        <w:spacing w:before="100" w:beforeAutospacing="1" w:after="100" w:afterAutospacing="1" w:line="240" w:lineRule="auto"/>
        <w:ind w:left="6372" w:firstLine="7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sz w:val="24"/>
          <w:szCs w:val="24"/>
          <w:lang w:val="es-ES_tradnl" w:eastAsia="fr-FR"/>
        </w:rPr>
        <w:t>20 minutos: 14.10.2012</w:t>
      </w:r>
    </w:p>
    <w:p w:rsidR="001C78F2" w:rsidRDefault="001C78F2" w:rsidP="001C78F2">
      <w:pPr>
        <w:spacing w:before="100" w:beforeAutospacing="1" w:after="100" w:afterAutospacing="1" w:line="240" w:lineRule="auto"/>
        <w:ind w:left="6372"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</w:p>
    <w:p w:rsidR="001C78F2" w:rsidRDefault="001C78F2" w:rsidP="001C78F2">
      <w:p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</w:p>
    <w:p w:rsidR="001C78F2" w:rsidRDefault="001C78F2" w:rsidP="001C78F2">
      <w:p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</w:p>
    <w:p w:rsidR="001C78F2" w:rsidRPr="00BA6FDD" w:rsidRDefault="001C78F2" w:rsidP="001C78F2">
      <w:pPr>
        <w:spacing w:after="0" w:line="240" w:lineRule="auto"/>
        <w:ind w:right="136"/>
        <w:textAlignment w:val="baseline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lastRenderedPageBreak/>
        <w:t>Vocabulario</w:t>
      </w:r>
      <w:r w:rsidR="00BA6FDD">
        <w:rPr>
          <w:rFonts w:ascii="Times New Roman" w:hAnsi="Times New Roman"/>
          <w:b/>
          <w:sz w:val="24"/>
          <w:szCs w:val="24"/>
          <w:u w:val="single"/>
          <w:lang w:val="es-ES_tradnl"/>
        </w:rPr>
        <w:t>:</w:t>
      </w:r>
    </w:p>
    <w:p w:rsidR="001C78F2" w:rsidRDefault="001C78F2" w:rsidP="001C78F2">
      <w:pPr>
        <w:spacing w:after="0" w:line="240" w:lineRule="auto"/>
        <w:ind w:right="136"/>
        <w:textAlignment w:val="baseline"/>
        <w:rPr>
          <w:rFonts w:ascii="Times New Roman" w:hAnsi="Times New Roman"/>
          <w:b/>
          <w:sz w:val="24"/>
          <w:szCs w:val="24"/>
          <w:lang w:val="es-ES_tradnl"/>
        </w:rPr>
      </w:pPr>
    </w:p>
    <w:p w:rsidR="001C78F2" w:rsidRPr="001C78F2" w:rsidRDefault="00971E95" w:rsidP="001C78F2">
      <w:pPr>
        <w:pStyle w:val="Paragraphedeliste"/>
        <w:numPr>
          <w:ilvl w:val="0"/>
          <w:numId w:val="2"/>
        </w:num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La mente enfocada</w:t>
      </w:r>
      <w:r w:rsidR="001C78F2"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:</w:t>
      </w:r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 </w:t>
      </w:r>
      <w:proofErr w:type="spellStart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l’esprit</w:t>
      </w:r>
      <w:proofErr w:type="spellEnd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 orienté / </w:t>
      </w:r>
      <w:proofErr w:type="spellStart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dirigé</w:t>
      </w:r>
      <w:proofErr w:type="spellEnd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 </w:t>
      </w:r>
      <w:r w:rsidR="001C78F2"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 </w:t>
      </w:r>
      <w:proofErr w:type="spellStart"/>
      <w:r w:rsidR="001C78F2"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vers</w:t>
      </w:r>
      <w:proofErr w:type="spellEnd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…</w:t>
      </w:r>
    </w:p>
    <w:p w:rsidR="001C78F2" w:rsidRPr="001C78F2" w:rsidRDefault="001C78F2" w:rsidP="001C78F2">
      <w:pPr>
        <w:pStyle w:val="Paragraphedeliste"/>
        <w:numPr>
          <w:ilvl w:val="0"/>
          <w:numId w:val="2"/>
        </w:num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  <w:r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Los eventos: les </w:t>
      </w:r>
      <w:proofErr w:type="spellStart"/>
      <w:r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événements</w:t>
      </w:r>
      <w:proofErr w:type="spellEnd"/>
    </w:p>
    <w:p w:rsidR="001C78F2" w:rsidRPr="001C78F2" w:rsidRDefault="001C78F2" w:rsidP="001C78F2">
      <w:pPr>
        <w:pStyle w:val="Paragraphedeliste"/>
        <w:numPr>
          <w:ilvl w:val="0"/>
          <w:numId w:val="2"/>
        </w:num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  <w:r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Sembrar: </w:t>
      </w:r>
      <w:proofErr w:type="spellStart"/>
      <w:r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semer</w:t>
      </w:r>
      <w:proofErr w:type="spellEnd"/>
    </w:p>
    <w:p w:rsidR="001C78F2" w:rsidRDefault="001C78F2" w:rsidP="001C78F2">
      <w:pPr>
        <w:pStyle w:val="Paragraphedeliste"/>
        <w:numPr>
          <w:ilvl w:val="0"/>
          <w:numId w:val="2"/>
        </w:num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  <w:r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Una semilla: une </w:t>
      </w:r>
      <w:proofErr w:type="spellStart"/>
      <w:r w:rsidRP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graine</w:t>
      </w:r>
      <w:proofErr w:type="spellEnd"/>
    </w:p>
    <w:p w:rsidR="001C78F2" w:rsidRPr="001C78F2" w:rsidRDefault="00971E95" w:rsidP="001C78F2">
      <w:pPr>
        <w:pStyle w:val="Paragraphedeliste"/>
        <w:numPr>
          <w:ilvl w:val="0"/>
          <w:numId w:val="2"/>
        </w:numPr>
        <w:spacing w:after="0" w:line="240" w:lineRule="auto"/>
        <w:ind w:right="136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Marca personal</w:t>
      </w:r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: </w:t>
      </w:r>
      <w:proofErr w:type="spellStart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>profil</w:t>
      </w:r>
      <w:proofErr w:type="spellEnd"/>
      <w:r w:rsidR="001C78F2">
        <w:rPr>
          <w:rFonts w:ascii="Times New Roman" w:eastAsia="Times New Roman" w:hAnsi="Times New Roman"/>
          <w:color w:val="333333"/>
          <w:sz w:val="24"/>
          <w:szCs w:val="24"/>
          <w:lang w:val="es-ES_tradnl" w:eastAsia="fr-FR"/>
        </w:rPr>
        <w:t xml:space="preserve"> (internet)</w:t>
      </w:r>
    </w:p>
    <w:p w:rsidR="001C78F2" w:rsidRDefault="001C78F2" w:rsidP="001C78F2">
      <w:pPr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t>Orientaciones</w:t>
      </w:r>
      <w:r w:rsidR="00971E95">
        <w:rPr>
          <w:rFonts w:ascii="Times New Roman" w:hAnsi="Times New Roman"/>
          <w:b/>
          <w:sz w:val="24"/>
          <w:szCs w:val="24"/>
          <w:u w:val="single"/>
          <w:lang w:val="es-ES_tradnl"/>
        </w:rPr>
        <w:t xml:space="preserve"> para el comentario</w:t>
      </w:r>
      <w:r w:rsidR="00BA6FDD">
        <w:rPr>
          <w:rFonts w:ascii="Times New Roman" w:hAnsi="Times New Roman"/>
          <w:b/>
          <w:sz w:val="24"/>
          <w:szCs w:val="24"/>
          <w:u w:val="single"/>
          <w:lang w:val="es-ES_tradnl"/>
        </w:rPr>
        <w:t>:</w:t>
      </w:r>
    </w:p>
    <w:p w:rsidR="001C78F2" w:rsidRDefault="001C78F2" w:rsidP="001C78F2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Identifica el documento y presenta el tema.</w:t>
      </w:r>
    </w:p>
    <w:p w:rsidR="001C78F2" w:rsidRDefault="001C78F2" w:rsidP="001C78F2">
      <w:pPr>
        <w:numPr>
          <w:ilvl w:val="0"/>
          <w:numId w:val="1"/>
        </w:numPr>
        <w:ind w:left="360"/>
        <w:jc w:val="both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r>
        <w:rPr>
          <w:rFonts w:ascii="Andalus" w:hAnsi="Andalus" w:cs="Andalus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es-ES_tradnl"/>
        </w:rPr>
        <w:t>Qué aconseja Antonio Domingo a las personas que crean marcas personales?</w:t>
      </w:r>
    </w:p>
    <w:p w:rsidR="001C78F2" w:rsidRDefault="001C78F2" w:rsidP="001C78F2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¿Qué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aspetos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de la personalidad del postulante descuben las empresas en las marcas personales?</w:t>
      </w:r>
    </w:p>
    <w:p w:rsidR="001C78F2" w:rsidRDefault="001C78F2" w:rsidP="001C78F2">
      <w:pPr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¿A partir de tu marca personal c</w:t>
      </w:r>
      <w:r w:rsidRPr="001C78F2"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mo la adaptar</w:t>
      </w:r>
      <w:r w:rsidRPr="001C78F2">
        <w:rPr>
          <w:rFonts w:ascii="Times New Roman" w:hAnsi="Times New Roman"/>
          <w:sz w:val="24"/>
          <w:szCs w:val="24"/>
          <w:lang w:val="es-ES_tradnl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>as al mundo laboral?</w:t>
      </w: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C78F2" w:rsidRDefault="00BA6FDD" w:rsidP="00BA6FDD">
      <w:pPr>
        <w:tabs>
          <w:tab w:val="left" w:pos="2146"/>
        </w:tabs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ab/>
      </w: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C78F2" w:rsidRDefault="001C78F2" w:rsidP="001C78F2">
      <w:pPr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5D1E" w:rsidRPr="001C78F2" w:rsidRDefault="00971E95">
      <w:pPr>
        <w:rPr>
          <w:lang w:val="es-ES_tradnl"/>
        </w:rPr>
      </w:pPr>
    </w:p>
    <w:sectPr w:rsidR="00C75D1E" w:rsidRPr="001C78F2" w:rsidSect="003468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F2" w:rsidRDefault="001C78F2" w:rsidP="001C78F2">
      <w:pPr>
        <w:spacing w:after="0" w:line="240" w:lineRule="auto"/>
      </w:pPr>
      <w:r>
        <w:separator/>
      </w:r>
    </w:p>
  </w:endnote>
  <w:endnote w:type="continuationSeparator" w:id="0">
    <w:p w:rsidR="001C78F2" w:rsidRDefault="001C78F2" w:rsidP="001C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479"/>
      <w:gridCol w:w="1479"/>
      <w:gridCol w:w="1480"/>
      <w:gridCol w:w="1479"/>
      <w:gridCol w:w="1479"/>
      <w:gridCol w:w="1480"/>
    </w:tblGrid>
    <w:tr w:rsidR="001C78F2" w:rsidTr="00B270D3">
      <w:trPr>
        <w:trHeight w:val="372"/>
        <w:jc w:val="center"/>
      </w:trPr>
      <w:tc>
        <w:tcPr>
          <w:tcW w:w="887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ORAL SECTION EUROPÉENNE : ESPAGNOL</w:t>
          </w:r>
        </w:p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BACCALAUREAT PROFESSIONNEL : TERTIAIRE </w:t>
          </w:r>
        </w:p>
      </w:tc>
    </w:tr>
    <w:tr w:rsidR="001C78F2" w:rsidTr="00B270D3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Session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Sujet n°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Préparation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Durée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Coefficient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Page </w:t>
          </w:r>
        </w:p>
      </w:tc>
    </w:tr>
    <w:tr w:rsidR="001C78F2" w:rsidTr="00B270D3">
      <w:trPr>
        <w:cantSplit/>
        <w:trHeight w:val="178"/>
        <w:jc w:val="center"/>
      </w:trPr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2013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0h20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0h10</w:t>
          </w:r>
        </w:p>
      </w:tc>
      <w:tc>
        <w:tcPr>
          <w:tcW w:w="1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1C78F2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</w:p>
      </w:tc>
      <w:tc>
        <w:tcPr>
          <w:tcW w:w="1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78F2" w:rsidRDefault="00435DAC" w:rsidP="00B270D3">
          <w:pPr>
            <w:pStyle w:val="Pieddepage"/>
            <w:spacing w:line="276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</w:rPr>
            <w:fldChar w:fldCharType="begin"/>
          </w:r>
          <w:r w:rsidR="001C78F2">
            <w:rPr>
              <w:rFonts w:ascii="Times New Roman" w:hAnsi="Times New Roman"/>
              <w:sz w:val="20"/>
            </w:rPr>
            <w:instrText xml:space="preserve"> PAGE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971E95"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  <w:r w:rsidR="001C78F2">
            <w:rPr>
              <w:rFonts w:ascii="Times New Roman" w:hAnsi="Times New Roman"/>
              <w:sz w:val="20"/>
            </w:rPr>
            <w:t xml:space="preserve"> sur </w:t>
          </w:r>
          <w:r>
            <w:rPr>
              <w:rFonts w:ascii="Times New Roman" w:hAnsi="Times New Roman"/>
              <w:sz w:val="20"/>
            </w:rPr>
            <w:fldChar w:fldCharType="begin"/>
          </w:r>
          <w:r w:rsidR="001C78F2">
            <w:rPr>
              <w:rFonts w:ascii="Times New Roman" w:hAnsi="Times New Roman"/>
              <w:sz w:val="20"/>
            </w:rPr>
            <w:instrText xml:space="preserve"> NUMPAGES </w:instrText>
          </w:r>
          <w:r>
            <w:rPr>
              <w:rFonts w:ascii="Times New Roman" w:hAnsi="Times New Roman"/>
              <w:sz w:val="20"/>
            </w:rPr>
            <w:fldChar w:fldCharType="separate"/>
          </w:r>
          <w:r w:rsidR="00971E95">
            <w:rPr>
              <w:rFonts w:ascii="Times New Roman" w:hAnsi="Times New Roman"/>
              <w:noProof/>
              <w:sz w:val="20"/>
            </w:rPr>
            <w:t>2</w:t>
          </w:r>
          <w:r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1C78F2" w:rsidRPr="001C78F2" w:rsidRDefault="001C78F2">
    <w:pPr>
      <w:pStyle w:val="Pieddepage"/>
      <w:rPr>
        <w:lang w:val="es-ES_tradnl"/>
      </w:rPr>
    </w:pPr>
  </w:p>
  <w:p w:rsidR="001C78F2" w:rsidRDefault="001C78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F2" w:rsidRDefault="001C78F2" w:rsidP="001C78F2">
      <w:pPr>
        <w:spacing w:after="0" w:line="240" w:lineRule="auto"/>
      </w:pPr>
      <w:r>
        <w:separator/>
      </w:r>
    </w:p>
  </w:footnote>
  <w:footnote w:type="continuationSeparator" w:id="0">
    <w:p w:rsidR="001C78F2" w:rsidRDefault="001C78F2" w:rsidP="001C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15F8"/>
    <w:multiLevelType w:val="hybridMultilevel"/>
    <w:tmpl w:val="7CFC54DC"/>
    <w:lvl w:ilvl="0" w:tplc="6C94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21B8"/>
    <w:multiLevelType w:val="hybridMultilevel"/>
    <w:tmpl w:val="7C2E5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8F2"/>
    <w:rsid w:val="001C78F2"/>
    <w:rsid w:val="00346869"/>
    <w:rsid w:val="00435DAC"/>
    <w:rsid w:val="0062773D"/>
    <w:rsid w:val="00971E95"/>
    <w:rsid w:val="00A6781C"/>
    <w:rsid w:val="00BA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F2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1C7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1C78F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C78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78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78F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1C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C78F2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8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20minutos.es/minuteca/redes-soci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</cp:lastModifiedBy>
  <cp:revision>2</cp:revision>
  <cp:lastPrinted>2013-01-30T10:24:00Z</cp:lastPrinted>
  <dcterms:created xsi:type="dcterms:W3CDTF">2013-01-30T09:53:00Z</dcterms:created>
  <dcterms:modified xsi:type="dcterms:W3CDTF">2013-01-30T10:24:00Z</dcterms:modified>
</cp:coreProperties>
</file>