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55" w:rsidRDefault="00A17F55" w:rsidP="00A17F5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  <w:t>BTS NR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  <w:t xml:space="preserve"> 2014 </w:t>
      </w:r>
    </w:p>
    <w:p w:rsidR="00A17F55" w:rsidRDefault="00A17F55" w:rsidP="00A17F5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  <w:t>Turismo intenta frenar la estacionalidad</w:t>
      </w:r>
    </w:p>
    <w:p w:rsidR="00A17F55" w:rsidRDefault="00A17F55" w:rsidP="00A17F5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 w:eastAsia="fr-FR"/>
        </w:rPr>
        <w:t xml:space="preserve">                                                                                                Texto n° 10</w:t>
      </w:r>
    </w:p>
    <w:p w:rsidR="00A17F55" w:rsidRDefault="00A17F55" w:rsidP="00A17F55">
      <w:pPr>
        <w:suppressLineNumber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s-ES_tradnl" w:eastAsia="fr-FR"/>
        </w:rPr>
        <w:t xml:space="preserve">El País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s-ES_tradnl" w:eastAsia="fr-FR"/>
        </w:rPr>
        <w:t>02/01/2014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_tradnl" w:eastAsia="fr-FR"/>
        </w:rPr>
        <w:t xml:space="preserve"> </w:t>
      </w:r>
    </w:p>
    <w:p w:rsidR="00A17F55" w:rsidRDefault="00A17F55" w:rsidP="00A17F55">
      <w:pPr>
        <w:pStyle w:val="En-tte"/>
        <w:suppressLineNumbers/>
        <w:rPr>
          <w:lang w:val="es-ES_tradnl"/>
        </w:rPr>
      </w:pPr>
    </w:p>
    <w:p w:rsidR="00A17F55" w:rsidRDefault="00A17F55" w:rsidP="00A1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Andalucía ha vivido en 2013 </w:t>
      </w:r>
      <w:hyperlink r:id="rId7" w:tgtFrame="_blank" w:history="1">
        <w:r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s-ES_tradnl" w:eastAsia="fr-FR"/>
          </w:rPr>
          <w:t>uno de los mejores años turísticos de su historia.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La tendencia negativa desapareció en mayo y la principal industria andaluza solo ha dado satisfacciones desde entonces... La temporada alta fue magnífica, pero el gran problema al que se enfrenta el sector es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la estacionalidad</w:t>
      </w:r>
      <w:r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_tradnl" w:eastAsia="fr-FR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. La mitad de las plazas hoteleras del litoral, concentradas en </w:t>
      </w:r>
      <w:hyperlink r:id="rId8" w:tgtFrame="_blank" w:history="1">
        <w:r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s-ES_tradnl" w:eastAsia="fr-FR"/>
          </w:rPr>
          <w:t>el 45% de los establecimientos, cierra en invierno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.</w:t>
      </w:r>
    </w:p>
    <w:p w:rsidR="00A17F55" w:rsidRDefault="00A17F55" w:rsidP="00A1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La Consejería de Turismo ha estudiado la situación de los hoteles de la costa andaluza para elaborar un plan estratégico contra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 xml:space="preserve">estacionalidad,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para lograr que el destino Andalucía esté “abierto los 12 meses del año” y sea referencia tanto a nivel nacional como internacional. El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reto</w:t>
      </w:r>
      <w:r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_tradnl" w:eastAsia="fr-FR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no es pequeño y se plantea como una iniciativa que debe dar frutos poco a poco.</w:t>
      </w:r>
    </w:p>
    <w:p w:rsidR="00A17F55" w:rsidRDefault="00A17F55" w:rsidP="00A1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bookmarkStart w:id="1" w:name="sumario_1"/>
      <w:bookmarkEnd w:id="1"/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Un plan promociona el destino en mercados que viajan todo el año como el británico, 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alemán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o el nórdico, que representan el 23% de la demanda turística de Andalucía. Potenciar el turismo de grandes ciudades, el de congresos o el de compras, además del segmento cultural o el de golf, son otras actuaciones con las que la consejería pretende combatir este fenómeno. Es decir, aprovechar la diversidad de la región y los puntos donde es más competitiva.</w:t>
      </w:r>
    </w:p>
    <w:p w:rsidR="00A17F55" w:rsidRDefault="00A17F55" w:rsidP="00A1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Se parte de la base de que el destino Andalucía, con un clima privilegiado y unas plazas hoteleras de primer nivel, debe estar abierto el máximo tiempo posible. El plan que termina la Junta se centrará en cuatro líneas estratégicas: oferta, demanda, competitividad y turismo social. El objetivo es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revertir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fr-FR"/>
        </w:rPr>
        <w:t xml:space="preserve"> </w:t>
      </w:r>
      <w:r>
        <w:rPr>
          <w:rStyle w:val="Appelnotedebasdep"/>
          <w:rFonts w:ascii="Times New Roman" w:eastAsia="Times New Roman" w:hAnsi="Times New Roman" w:cs="Times New Roman"/>
          <w:sz w:val="24"/>
          <w:szCs w:val="24"/>
          <w:lang w:val="es-ES_tradnl" w:eastAsia="fr-FR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una tendencia que se ha acentuado con la crisis. En 2007, el 36% de los viajeros que llegaron a Andalucía lo hicieron entre julio y septiembre, cifra que en 2012 se elevó al 37,1% (un 43% en el litoral).</w:t>
      </w:r>
    </w:p>
    <w:p w:rsidR="00A17F55" w:rsidRDefault="00A17F55" w:rsidP="00A17F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74345D" w:rsidRPr="00A17F55" w:rsidRDefault="0074345D">
      <w:pPr>
        <w:rPr>
          <w:lang w:val="es-ES_tradnl"/>
        </w:rPr>
      </w:pPr>
    </w:p>
    <w:sectPr w:rsidR="0074345D" w:rsidRPr="00A1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2D" w:rsidRDefault="00C1772D" w:rsidP="00A17F55">
      <w:pPr>
        <w:spacing w:after="0" w:line="240" w:lineRule="auto"/>
      </w:pPr>
      <w:r>
        <w:separator/>
      </w:r>
    </w:p>
  </w:endnote>
  <w:endnote w:type="continuationSeparator" w:id="0">
    <w:p w:rsidR="00C1772D" w:rsidRDefault="00C1772D" w:rsidP="00A1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2D" w:rsidRDefault="00C1772D" w:rsidP="00A17F55">
      <w:pPr>
        <w:spacing w:after="0" w:line="240" w:lineRule="auto"/>
      </w:pPr>
      <w:r>
        <w:separator/>
      </w:r>
    </w:p>
  </w:footnote>
  <w:footnote w:type="continuationSeparator" w:id="0">
    <w:p w:rsidR="00C1772D" w:rsidRDefault="00C1772D" w:rsidP="00A17F55">
      <w:pPr>
        <w:spacing w:after="0" w:line="240" w:lineRule="auto"/>
      </w:pPr>
      <w:r>
        <w:continuationSeparator/>
      </w:r>
    </w:p>
  </w:footnote>
  <w:footnote w:id="1">
    <w:p w:rsidR="00A17F55" w:rsidRDefault="00A17F55" w:rsidP="00A17F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la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estacionalidad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:</w:t>
      </w:r>
      <w:r>
        <w:t xml:space="preserve"> le caractère saisonnier</w:t>
      </w:r>
    </w:p>
  </w:footnote>
  <w:footnote w:id="2">
    <w:p w:rsidR="00A17F55" w:rsidRDefault="00A17F55" w:rsidP="00A17F55">
      <w:pPr>
        <w:pStyle w:val="Notedebasdepage"/>
      </w:pPr>
      <w:r>
        <w:rPr>
          <w:rStyle w:val="Appelnotedebasdep"/>
        </w:rPr>
        <w:footnoteRef/>
      </w:r>
      <w:r>
        <w:t xml:space="preserve"> Un </w:t>
      </w:r>
      <w:proofErr w:type="spellStart"/>
      <w:r>
        <w:t>reto</w:t>
      </w:r>
      <w:proofErr w:type="spellEnd"/>
      <w:r>
        <w:t xml:space="preserve"> : un défi</w:t>
      </w:r>
    </w:p>
  </w:footnote>
  <w:footnote w:id="3">
    <w:p w:rsidR="00A17F55" w:rsidRDefault="00A17F55" w:rsidP="00A17F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Revertir</w:t>
      </w:r>
      <w:proofErr w:type="spellEnd"/>
      <w:r>
        <w:t xml:space="preserve"> : inverser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55"/>
    <w:rsid w:val="0074345D"/>
    <w:rsid w:val="00A17F55"/>
    <w:rsid w:val="00C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7F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7F55"/>
    <w:rPr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7F55"/>
  </w:style>
  <w:style w:type="character" w:styleId="Appelnotedebasdep">
    <w:name w:val="footnote reference"/>
    <w:basedOn w:val="Policepardfaut"/>
    <w:uiPriority w:val="99"/>
    <w:semiHidden/>
    <w:unhideWhenUsed/>
    <w:rsid w:val="00A17F55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A17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7F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7F55"/>
    <w:rPr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7F55"/>
  </w:style>
  <w:style w:type="character" w:styleId="Appelnotedebasdep">
    <w:name w:val="footnote reference"/>
    <w:basedOn w:val="Policepardfaut"/>
    <w:uiPriority w:val="99"/>
    <w:semiHidden/>
    <w:unhideWhenUsed/>
    <w:rsid w:val="00A17F55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A1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aa.elpais.com/ccaa/2012/06/23/andalucia/1340462282_9575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caa.elpais.com/ccaa/2013/07/30/andalucia/1375208099_15935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BTS NRC 2014 </vt:lpstr>
      <vt:lpstr>Turismo intenta frenar la estacionalidad</vt:lpstr>
      <vt:lpstr/>
      <vt:lpstr>El País 02/01/2014 </vt:lpstr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</dc:creator>
  <cp:lastModifiedBy>Valentine</cp:lastModifiedBy>
  <cp:revision>1</cp:revision>
  <dcterms:created xsi:type="dcterms:W3CDTF">2014-03-16T17:17:00Z</dcterms:created>
  <dcterms:modified xsi:type="dcterms:W3CDTF">2014-03-16T17:19:00Z</dcterms:modified>
</cp:coreProperties>
</file>