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249E" w:rsidTr="0059495E">
        <w:tc>
          <w:tcPr>
            <w:tcW w:w="9212" w:type="dxa"/>
          </w:tcPr>
          <w:p w:rsidR="00B3249E" w:rsidRDefault="00B3249E" w:rsidP="00C0641E">
            <w:pPr>
              <w:suppressLineNumbers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>BTS NRC 2015</w:t>
            </w:r>
          </w:p>
          <w:p w:rsidR="00B3249E" w:rsidRPr="00B3249E" w:rsidRDefault="00B3249E" w:rsidP="00C0641E">
            <w:pPr>
              <w:suppressLineNumbers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</w:pPr>
            <w:r w:rsidRPr="00B324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>Escapadas ‘</w:t>
            </w:r>
            <w:proofErr w:type="spellStart"/>
            <w:r w:rsidRPr="00B324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>detox</w:t>
            </w:r>
            <w:proofErr w:type="spellEnd"/>
            <w:r w:rsidRPr="00B324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 xml:space="preserve">’: ni móvil ni </w:t>
            </w:r>
            <w:proofErr w:type="spellStart"/>
            <w:r w:rsidRPr="00B324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>wifi</w:t>
            </w:r>
            <w:proofErr w:type="spellEnd"/>
            <w:r w:rsidRPr="00B324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  <w:t xml:space="preserve"> ni portátil, por favor</w:t>
            </w:r>
          </w:p>
          <w:p w:rsidR="00B3249E" w:rsidRDefault="00B3249E" w:rsidP="00C0641E">
            <w:pPr>
              <w:suppressLineNumbers/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s-ES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s-ES" w:eastAsia="fr-FR"/>
              </w:rPr>
              <w:t>T</w:t>
            </w:r>
            <w:r w:rsidR="00FE66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s-ES" w:eastAsia="fr-FR"/>
              </w:rPr>
              <w:t>exte</w:t>
            </w:r>
            <w:proofErr w:type="spellEnd"/>
            <w:r w:rsidR="00FE660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s-ES" w:eastAsia="fr-FR"/>
              </w:rPr>
              <w:t xml:space="preserve"> n°14</w:t>
            </w:r>
          </w:p>
        </w:tc>
      </w:tr>
    </w:tbl>
    <w:p w:rsidR="00FA2A12" w:rsidRPr="00FE660A" w:rsidRDefault="00FA2A12" w:rsidP="00C0641E">
      <w:pPr>
        <w:suppressLineNumber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fr-FR"/>
        </w:rPr>
      </w:pPr>
      <w:r w:rsidRPr="00FE660A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CINCODIAS.COM 02-01-2015 </w:t>
      </w:r>
    </w:p>
    <w:p w:rsidR="00FA2A12" w:rsidRPr="00FA2A12" w:rsidRDefault="00FA2A12" w:rsidP="00D07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Prohibido entrar con el móvil, la tableta o el portátil, ¿estaría dispuesto? Si es lo que busca, usted es un turista digital </w:t>
      </w:r>
      <w:r w:rsidR="00FE660A"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détox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. La saturación 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tecnológica ha impulsado la búsqueda de este tipo de alojamientos de desintoxicación digital. Según el portavoz de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Trivago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Alberto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Calcerrada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, en España aún no hay una demanda mu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y elevada, pero grandes hoteles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y alojamientos rurales, mucho más baratos, han optado por adoptar este nuevo concep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to, que el diccionario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define como “tomarse un respiro de los aparatos electrónicos”. Cadenas como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Vincci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y Barceló ya ofrecen experiencias </w:t>
      </w:r>
      <w:r w:rsidR="00D07CA7"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détox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, término que se popularizaba hace apenas dos años, sobre todo por las </w:t>
      </w:r>
      <w:r w:rsidRPr="00FE6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 w:eastAsia="fr-FR"/>
        </w:rPr>
        <w:t>dietas</w:t>
      </w:r>
      <w:r w:rsidR="00FE660A" w:rsidRPr="00FE6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es-ES" w:eastAsia="fr-FR"/>
        </w:rPr>
        <w:t>1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alimenticias.</w:t>
      </w:r>
    </w:p>
    <w:p w:rsidR="00FA2A12" w:rsidRPr="00FA2A12" w:rsidRDefault="00FA2A12" w:rsidP="00D07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Las islas caribeñas de San Vicente y las Granadinas son referentes mundiales de esta tendencia, pero hay otros destinos como Marruecos o las Azores, también ideales para desintoxicarse. El principal requisito de un </w:t>
      </w:r>
      <w:proofErr w:type="spellStart"/>
      <w:r w:rsidRPr="00FE66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fr-FR"/>
        </w:rPr>
        <w:t>black</w:t>
      </w:r>
      <w:proofErr w:type="spellEnd"/>
      <w:r w:rsidRPr="00FE66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fr-FR"/>
        </w:rPr>
        <w:t xml:space="preserve"> </w:t>
      </w:r>
      <w:proofErr w:type="spellStart"/>
      <w:r w:rsidRPr="00FE66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fr-FR"/>
        </w:rPr>
        <w:t>hole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(agujero tecnológico) es depositar en la recepción del hotel todo tipo de aparatos electrónicos.</w:t>
      </w:r>
    </w:p>
    <w:p w:rsidR="00D07CA7" w:rsidRDefault="00FA2A12" w:rsidP="00D07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bookmarkStart w:id="0" w:name="sumario_1"/>
      <w:bookmarkEnd w:id="0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La vuelta a lo esencial, a lo cotidiano, en un entorno que invite al relax, y </w:t>
      </w:r>
      <w:r w:rsidR="00236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a la 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desconexión es lo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que buscan los viajeros </w:t>
      </w:r>
      <w:r w:rsidR="00D0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détox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. Dormir, comer o pasear sin prisas es el principal eje de la 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experiencia. ¿Cuál es 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el pe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rfil de sus principales adeptos? P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arejas jóvenes y de mediana edad d</w:t>
      </w:r>
      <w:r w:rsidR="00D0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e alto poder adquisitivo.</w:t>
      </w:r>
    </w:p>
    <w:p w:rsidR="00FA2A12" w:rsidRPr="00FA2A12" w:rsidRDefault="00FA2A12" w:rsidP="00D07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Este fenómeno surgió en Estados Unidos como escape de un segmento de la población que por su profesión, como cargos directivos, sufría un exceso de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hiperconecti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vidad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y ya en 2012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Vincci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incorporó el </w:t>
      </w:r>
      <w:r w:rsidR="00D07CA7"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détox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en tres de sus hoteles. Al entrar, los clientes dejan los gadgets y el hotel entrega un libro y unas lista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s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de sugerencias. Además del spa, la cadena organiza otras actividades al </w:t>
      </w:r>
      <w:r w:rsidR="00236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aire libre,</w:t>
      </w:r>
      <w:bookmarkStart w:id="1" w:name="_GoBack"/>
      <w:bookmarkEnd w:id="1"/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o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pciones para renovar el cuerpo y la mente de los turistas.</w:t>
      </w:r>
    </w:p>
    <w:p w:rsidR="00FA2A12" w:rsidRPr="00FA2A12" w:rsidRDefault="00FA2A12" w:rsidP="00D07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</w:pP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“Muchas personas están tan atadas a la tecnología que son incapaces de disfrutar de un desayuno con vista a una manada de elefantes por estar pendientes</w:t>
      </w:r>
      <w:r w:rsidR="00FE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de la cobertura”</w:t>
      </w:r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. Entre sus sugerencias, el Hotel Explora Rapa </w:t>
      </w:r>
      <w:proofErr w:type="spellStart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>Nui</w:t>
      </w:r>
      <w:proofErr w:type="spellEnd"/>
      <w:r w:rsidRPr="00FA2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 (Chile), 30 habitaciones con vistas al Pacífico, elementos autóctonos, piscina, jacuzzi, pero sin telev</w:t>
      </w:r>
      <w:r w:rsidR="00D0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fr-FR"/>
        </w:rPr>
        <w:t xml:space="preserve">isión. </w:t>
      </w:r>
    </w:p>
    <w:p w:rsidR="00FA2A12" w:rsidRDefault="00FA2A12">
      <w:pPr>
        <w:rPr>
          <w:lang w:val="es-ES"/>
        </w:rPr>
      </w:pPr>
    </w:p>
    <w:p w:rsidR="00FE660A" w:rsidRDefault="00FE660A">
      <w:pPr>
        <w:rPr>
          <w:lang w:val="es-ES"/>
        </w:rPr>
      </w:pPr>
      <w:r>
        <w:rPr>
          <w:lang w:val="es-ES"/>
        </w:rPr>
        <w:t xml:space="preserve">1. </w:t>
      </w:r>
      <w:proofErr w:type="gramStart"/>
      <w:r>
        <w:rPr>
          <w:lang w:val="es-ES"/>
        </w:rPr>
        <w:t>dieta 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régime</w:t>
      </w:r>
      <w:proofErr w:type="spellEnd"/>
    </w:p>
    <w:p w:rsidR="00CA75D9" w:rsidRPr="00FA2A12" w:rsidRDefault="00CA75D9" w:rsidP="00FE660A">
      <w:pPr>
        <w:rPr>
          <w:lang w:val="es-ES"/>
        </w:rPr>
      </w:pPr>
    </w:p>
    <w:sectPr w:rsidR="00CA75D9" w:rsidRPr="00FA2A12" w:rsidSect="00C0641E">
      <w:pgSz w:w="11906" w:h="16838"/>
      <w:pgMar w:top="1418" w:right="1418" w:bottom="1418" w:left="1418" w:header="709" w:footer="709" w:gutter="0"/>
      <w:lnNumType w:countBy="5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3BE"/>
    <w:multiLevelType w:val="multilevel"/>
    <w:tmpl w:val="198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B2100"/>
    <w:multiLevelType w:val="multilevel"/>
    <w:tmpl w:val="821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77449"/>
    <w:multiLevelType w:val="multilevel"/>
    <w:tmpl w:val="DCC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12"/>
    <w:rsid w:val="00236114"/>
    <w:rsid w:val="00B3249E"/>
    <w:rsid w:val="00C0641E"/>
    <w:rsid w:val="00CA75D9"/>
    <w:rsid w:val="00D07CA7"/>
    <w:rsid w:val="00FA2A1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A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A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A2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2A12"/>
    <w:rPr>
      <w:color w:val="0000FF"/>
      <w:u w:val="single"/>
    </w:rPr>
  </w:style>
  <w:style w:type="character" w:customStyle="1" w:styleId="tipo">
    <w:name w:val="tipo"/>
    <w:basedOn w:val="Policepardfaut"/>
    <w:rsid w:val="00FA2A12"/>
  </w:style>
  <w:style w:type="paragraph" w:customStyle="1" w:styleId="autor">
    <w:name w:val="autor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ugar">
    <w:name w:val="lugar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cha">
    <w:name w:val="fecha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ador">
    <w:name w:val="contador"/>
    <w:basedOn w:val="Policepardfaut"/>
    <w:rsid w:val="00FA2A12"/>
  </w:style>
  <w:style w:type="paragraph" w:styleId="NormalWeb">
    <w:name w:val="Normal (Web)"/>
    <w:basedOn w:val="Normal"/>
    <w:uiPriority w:val="99"/>
    <w:semiHidden/>
    <w:unhideWhenUsed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2A1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A12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FA2A12"/>
  </w:style>
  <w:style w:type="table" w:styleId="Grilledutableau">
    <w:name w:val="Table Grid"/>
    <w:basedOn w:val="TableauNormal"/>
    <w:uiPriority w:val="59"/>
    <w:rsid w:val="00B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A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A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A2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2A12"/>
    <w:rPr>
      <w:color w:val="0000FF"/>
      <w:u w:val="single"/>
    </w:rPr>
  </w:style>
  <w:style w:type="character" w:customStyle="1" w:styleId="tipo">
    <w:name w:val="tipo"/>
    <w:basedOn w:val="Policepardfaut"/>
    <w:rsid w:val="00FA2A12"/>
  </w:style>
  <w:style w:type="paragraph" w:customStyle="1" w:styleId="autor">
    <w:name w:val="autor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ugar">
    <w:name w:val="lugar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echa">
    <w:name w:val="fecha"/>
    <w:basedOn w:val="Normal"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ador">
    <w:name w:val="contador"/>
    <w:basedOn w:val="Policepardfaut"/>
    <w:rsid w:val="00FA2A12"/>
  </w:style>
  <w:style w:type="paragraph" w:styleId="NormalWeb">
    <w:name w:val="Normal (Web)"/>
    <w:basedOn w:val="Normal"/>
    <w:uiPriority w:val="99"/>
    <w:semiHidden/>
    <w:unhideWhenUsed/>
    <w:rsid w:val="00FA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2A1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A12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FA2A12"/>
  </w:style>
  <w:style w:type="table" w:styleId="Grilledutableau">
    <w:name w:val="Table Grid"/>
    <w:basedOn w:val="TableauNormal"/>
    <w:uiPriority w:val="59"/>
    <w:rsid w:val="00B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Valentine</cp:lastModifiedBy>
  <cp:revision>2</cp:revision>
  <cp:lastPrinted>2015-02-19T17:16:00Z</cp:lastPrinted>
  <dcterms:created xsi:type="dcterms:W3CDTF">2015-03-04T07:34:00Z</dcterms:created>
  <dcterms:modified xsi:type="dcterms:W3CDTF">2015-03-04T07:34:00Z</dcterms:modified>
</cp:coreProperties>
</file>