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DB" w:rsidRPr="00AB6977" w:rsidRDefault="007B6760" w:rsidP="007B676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16"/>
          <w:szCs w:val="16"/>
          <w:lang w:val="es-E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-287020</wp:posOffset>
            </wp:positionV>
            <wp:extent cx="1028700" cy="476250"/>
            <wp:effectExtent l="19050" t="0" r="0" b="0"/>
            <wp:wrapTight wrapText="bothSides">
              <wp:wrapPolygon edited="0">
                <wp:start x="-400" y="0"/>
                <wp:lineTo x="-400" y="20736"/>
                <wp:lineTo x="21600" y="20736"/>
                <wp:lineTo x="21600" y="0"/>
                <wp:lineTo x="-400" y="0"/>
              </wp:wrapPolygon>
            </wp:wrapTight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482" b="2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tooltip="Economía &amp; Empleo" w:history="1">
        <w:r w:rsidR="00D638DB" w:rsidRPr="00984405">
          <w:rPr>
            <w:rFonts w:ascii="Arial" w:eastAsia="Times New Roman" w:hAnsi="Arial" w:cs="Arial"/>
            <w:b/>
            <w:bCs/>
            <w:color w:val="0000FF"/>
            <w:kern w:val="36"/>
            <w:sz w:val="24"/>
            <w:szCs w:val="24"/>
            <w:u w:val="single"/>
            <w:lang w:val="es-ES" w:eastAsia="fr-FR"/>
          </w:rPr>
          <w:t>Economía &amp; Empleo</w:t>
        </w:r>
      </w:hyperlink>
      <w:r w:rsidR="00D638DB" w:rsidRPr="00984405">
        <w:rPr>
          <w:rFonts w:ascii="Arial" w:eastAsia="Times New Roman" w:hAnsi="Arial" w:cs="Arial"/>
          <w:b/>
          <w:bCs/>
          <w:color w:val="0000FF"/>
          <w:kern w:val="36"/>
          <w:sz w:val="24"/>
          <w:szCs w:val="24"/>
          <w:u w:val="single"/>
          <w:lang w:val="es-ES" w:eastAsia="fr-FR"/>
        </w:rPr>
        <w:t>/formación</w:t>
      </w:r>
      <w:r w:rsidR="00D638DB" w:rsidRPr="00984405">
        <w:rPr>
          <w:rFonts w:ascii="Arial" w:eastAsia="Times New Roman" w:hAnsi="Arial" w:cs="Arial"/>
          <w:b/>
          <w:bCs/>
          <w:kern w:val="36"/>
          <w:sz w:val="24"/>
          <w:szCs w:val="24"/>
          <w:lang w:val="es-ES" w:eastAsia="fr-FR"/>
        </w:rPr>
        <w:t xml:space="preserve"> </w:t>
      </w:r>
      <w:r w:rsidR="00AB6977" w:rsidRPr="00F32B65">
        <w:rPr>
          <w:rFonts w:ascii="Arial" w:eastAsia="Times New Roman" w:hAnsi="Arial" w:cs="Arial"/>
          <w:sz w:val="24"/>
          <w:szCs w:val="24"/>
          <w:lang w:val="es-ES_tradnl" w:eastAsia="fr-FR"/>
        </w:rPr>
        <w:t>04/12/2015</w:t>
      </w:r>
    </w:p>
    <w:p w:rsidR="00D638DB" w:rsidRPr="007B6760" w:rsidRDefault="00D638DB" w:rsidP="00D638DB">
      <w:pPr>
        <w:pStyle w:val="Titre1"/>
        <w:rPr>
          <w:rFonts w:ascii="Arial" w:hAnsi="Arial" w:cs="Arial"/>
          <w:sz w:val="36"/>
          <w:szCs w:val="44"/>
          <w:lang w:val="es-ES"/>
        </w:rPr>
      </w:pPr>
      <w:r w:rsidRPr="007B6760">
        <w:rPr>
          <w:rFonts w:ascii="Arial" w:hAnsi="Arial" w:cs="Arial"/>
          <w:sz w:val="36"/>
          <w:szCs w:val="44"/>
          <w:lang w:val="es-ES"/>
        </w:rPr>
        <w:t>¿Sirven para algo los cursos gratis por internet?</w:t>
      </w:r>
    </w:p>
    <w:p w:rsidR="00AB6977" w:rsidRDefault="007B6760" w:rsidP="007B67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w:drawing>
          <wp:inline distT="0" distB="0" distL="0" distR="0">
            <wp:extent cx="2150944" cy="1112558"/>
            <wp:effectExtent l="19050" t="0" r="1706" b="0"/>
            <wp:docPr id="10" name="Image 1" descr="http://image.excite.es/trabajo/news/cursos-online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image.excite.es/trabajo/news/cursos-online-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00" cy="111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F8B" w:rsidRPr="009D060E" w:rsidRDefault="00705F8B" w:rsidP="001401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 w:eastAsia="fr-FR"/>
        </w:rPr>
      </w:pPr>
      <w:r w:rsidRPr="009D060E">
        <w:rPr>
          <w:rFonts w:ascii="Arial" w:eastAsia="Times New Roman" w:hAnsi="Arial" w:cs="Arial"/>
          <w:lang w:val="es-ES" w:eastAsia="fr-FR"/>
        </w:rPr>
        <w:t xml:space="preserve">Hoy en día cualquier actividad es accesible desde el teclado del ordenador. </w:t>
      </w:r>
      <w:r w:rsidR="00AB6977" w:rsidRPr="009D060E">
        <w:rPr>
          <w:rFonts w:ascii="Arial" w:eastAsia="Times New Roman" w:hAnsi="Arial" w:cs="Arial"/>
          <w:lang w:val="es-ES" w:eastAsia="fr-FR"/>
        </w:rPr>
        <w:t xml:space="preserve">El fenómeno de los </w:t>
      </w:r>
      <w:r w:rsidR="00AB6977" w:rsidRPr="009D060E">
        <w:rPr>
          <w:rFonts w:ascii="Arial" w:eastAsia="Times New Roman" w:hAnsi="Arial" w:cs="Arial"/>
          <w:b/>
          <w:bCs/>
          <w:lang w:val="es-ES" w:eastAsia="fr-FR"/>
        </w:rPr>
        <w:t>cursos gratis online</w:t>
      </w:r>
      <w:r w:rsidR="00AB6977" w:rsidRPr="009D060E">
        <w:rPr>
          <w:rFonts w:ascii="Arial" w:eastAsia="Times New Roman" w:hAnsi="Arial" w:cs="Arial"/>
          <w:lang w:val="es-ES" w:eastAsia="fr-FR"/>
        </w:rPr>
        <w:t xml:space="preserve"> se ha desarrollado con bastante rapidez en los últimos</w:t>
      </w:r>
      <w:r w:rsidRPr="009D060E">
        <w:rPr>
          <w:rFonts w:ascii="Arial" w:eastAsia="Times New Roman" w:hAnsi="Arial" w:cs="Arial"/>
          <w:lang w:val="es-ES" w:eastAsia="fr-FR"/>
        </w:rPr>
        <w:t xml:space="preserve"> años, encontrando los cibernautas una oferta amplia.</w:t>
      </w:r>
    </w:p>
    <w:p w:rsidR="00705F8B" w:rsidRPr="009D060E" w:rsidRDefault="00705F8B" w:rsidP="001401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 w:eastAsia="fr-FR"/>
        </w:rPr>
      </w:pPr>
      <w:r w:rsidRPr="009D060E">
        <w:rPr>
          <w:rFonts w:ascii="Arial" w:eastAsia="Times New Roman" w:hAnsi="Arial" w:cs="Arial"/>
          <w:lang w:val="es-ES" w:eastAsia="fr-FR"/>
        </w:rPr>
        <w:t xml:space="preserve">Esto podría indicar que los cursos gratis online acabarán de una vez por todas con las desigualdades en materia educativa, pero un artículo de la revista </w:t>
      </w:r>
      <w:proofErr w:type="spellStart"/>
      <w:r w:rsidRPr="009D060E">
        <w:rPr>
          <w:rFonts w:ascii="Arial" w:eastAsia="Times New Roman" w:hAnsi="Arial" w:cs="Arial"/>
          <w:i/>
          <w:iCs/>
          <w:lang w:val="es-ES" w:eastAsia="fr-FR"/>
        </w:rPr>
        <w:t>Science</w:t>
      </w:r>
      <w:proofErr w:type="spellEnd"/>
      <w:r w:rsidRPr="009D060E">
        <w:rPr>
          <w:rFonts w:ascii="Arial" w:eastAsia="Times New Roman" w:hAnsi="Arial" w:cs="Arial"/>
          <w:lang w:val="es-ES" w:eastAsia="fr-FR"/>
        </w:rPr>
        <w:t xml:space="preserve"> sugiere que está sucediendo lo contrario.</w:t>
      </w:r>
    </w:p>
    <w:p w:rsidR="00F32B65" w:rsidRDefault="001401B9" w:rsidP="001401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 w:eastAsia="fr-FR"/>
        </w:rPr>
      </w:pPr>
      <w:r w:rsidRPr="009D060E">
        <w:rPr>
          <w:rFonts w:ascii="Arial" w:eastAsia="Times New Roman" w:hAnsi="Arial" w:cs="Arial"/>
          <w:lang w:val="es-ES" w:eastAsia="fr-FR"/>
        </w:rPr>
        <w:t xml:space="preserve">Según el estudio, el perfil del estudiante </w:t>
      </w:r>
      <w:r w:rsidR="00F32B65">
        <w:rPr>
          <w:rFonts w:ascii="Arial" w:eastAsia="Times New Roman" w:hAnsi="Arial" w:cs="Arial"/>
          <w:lang w:val="es-ES" w:eastAsia="fr-FR"/>
        </w:rPr>
        <w:t xml:space="preserve">de enseñanza superior </w:t>
      </w:r>
      <w:r w:rsidRPr="009D060E">
        <w:rPr>
          <w:rFonts w:ascii="Arial" w:eastAsia="Times New Roman" w:hAnsi="Arial" w:cs="Arial"/>
          <w:lang w:val="es-ES" w:eastAsia="fr-FR"/>
        </w:rPr>
        <w:t>es de un alumno con un nivel social y económ</w:t>
      </w:r>
      <w:r w:rsidR="00705F8B" w:rsidRPr="009D060E">
        <w:rPr>
          <w:rFonts w:ascii="Arial" w:eastAsia="Times New Roman" w:hAnsi="Arial" w:cs="Arial"/>
          <w:lang w:val="es-ES" w:eastAsia="fr-FR"/>
        </w:rPr>
        <w:t>ico por encima de la media. S</w:t>
      </w:r>
      <w:r w:rsidR="00573687" w:rsidRPr="009D060E">
        <w:rPr>
          <w:rFonts w:ascii="Arial" w:eastAsia="Times New Roman" w:hAnsi="Arial" w:cs="Arial"/>
          <w:lang w:val="es-ES" w:eastAsia="fr-FR"/>
        </w:rPr>
        <w:t>ó</w:t>
      </w:r>
      <w:r w:rsidRPr="009D060E">
        <w:rPr>
          <w:rFonts w:ascii="Arial" w:eastAsia="Times New Roman" w:hAnsi="Arial" w:cs="Arial"/>
          <w:lang w:val="es-ES" w:eastAsia="fr-FR"/>
        </w:rPr>
        <w:t>lo los más ricos consiguen</w:t>
      </w:r>
      <w:r w:rsidR="00F32B65">
        <w:rPr>
          <w:rFonts w:ascii="Arial" w:eastAsia="Times New Roman" w:hAnsi="Arial" w:cs="Arial"/>
          <w:vertAlign w:val="superscript"/>
          <w:lang w:val="es-ES" w:eastAsia="fr-FR"/>
        </w:rPr>
        <w:t>1</w:t>
      </w:r>
      <w:r w:rsidR="007B2976" w:rsidRPr="009D060E">
        <w:rPr>
          <w:rFonts w:ascii="Arial" w:eastAsia="Times New Roman" w:hAnsi="Arial" w:cs="Arial"/>
          <w:lang w:val="es-ES" w:eastAsia="fr-FR"/>
        </w:rPr>
        <w:t xml:space="preserve"> un diploma</w:t>
      </w:r>
      <w:r w:rsidRPr="009D060E">
        <w:rPr>
          <w:rFonts w:ascii="Arial" w:eastAsia="Times New Roman" w:hAnsi="Arial" w:cs="Arial"/>
          <w:lang w:val="es-ES" w:eastAsia="fr-FR"/>
        </w:rPr>
        <w:t xml:space="preserve"> al finalizar el curso.</w:t>
      </w:r>
    </w:p>
    <w:p w:rsidR="001401B9" w:rsidRPr="009D060E" w:rsidRDefault="00F32B65" w:rsidP="001401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 w:eastAsia="fr-FR"/>
        </w:rPr>
      </w:pPr>
      <w:r>
        <w:rPr>
          <w:rFonts w:ascii="Arial" w:eastAsia="Times New Roman" w:hAnsi="Arial" w:cs="Arial"/>
          <w:lang w:val="es-ES" w:eastAsia="fr-FR"/>
        </w:rPr>
        <w:t>De alguna forma tiene sentido que sean los más jóvenes con más recursos económicos</w:t>
      </w:r>
      <w:r w:rsidRPr="00F32B65">
        <w:rPr>
          <w:rFonts w:ascii="Arial" w:eastAsia="Times New Roman" w:hAnsi="Arial" w:cs="Arial"/>
          <w:vertAlign w:val="superscript"/>
          <w:lang w:val="es-ES" w:eastAsia="fr-FR"/>
        </w:rPr>
        <w:t>2</w:t>
      </w:r>
      <w:r>
        <w:rPr>
          <w:rFonts w:ascii="Arial" w:eastAsia="Times New Roman" w:hAnsi="Arial" w:cs="Arial"/>
          <w:lang w:val="es-ES" w:eastAsia="fr-FR"/>
        </w:rPr>
        <w:t xml:space="preserve"> lo</w:t>
      </w:r>
      <w:r w:rsidR="001401B9" w:rsidRPr="009D060E">
        <w:rPr>
          <w:rFonts w:ascii="Arial" w:eastAsia="Times New Roman" w:hAnsi="Arial" w:cs="Arial"/>
          <w:lang w:val="es-ES" w:eastAsia="fr-FR"/>
        </w:rPr>
        <w:t>s</w:t>
      </w:r>
      <w:r>
        <w:rPr>
          <w:rFonts w:ascii="Arial" w:eastAsia="Times New Roman" w:hAnsi="Arial" w:cs="Arial"/>
          <w:lang w:val="es-ES" w:eastAsia="fr-FR"/>
        </w:rPr>
        <w:t xml:space="preserve"> que se vean favorecidos por estos cursos, opinan los investigadores del estudio publicado en </w:t>
      </w:r>
      <w:proofErr w:type="spellStart"/>
      <w:r w:rsidRPr="00F32B65">
        <w:rPr>
          <w:rFonts w:ascii="Arial" w:eastAsia="Times New Roman" w:hAnsi="Arial" w:cs="Arial"/>
          <w:i/>
          <w:lang w:val="es-ES" w:eastAsia="fr-FR"/>
        </w:rPr>
        <w:t>Science</w:t>
      </w:r>
      <w:proofErr w:type="spellEnd"/>
      <w:r>
        <w:rPr>
          <w:rFonts w:ascii="Arial" w:eastAsia="Times New Roman" w:hAnsi="Arial" w:cs="Arial"/>
          <w:lang w:val="es-ES" w:eastAsia="fr-FR"/>
        </w:rPr>
        <w:t>. Los</w:t>
      </w:r>
      <w:r w:rsidR="001401B9" w:rsidRPr="009D060E">
        <w:rPr>
          <w:rFonts w:ascii="Arial" w:eastAsia="Times New Roman" w:hAnsi="Arial" w:cs="Arial"/>
          <w:lang w:val="es-ES" w:eastAsia="fr-FR"/>
        </w:rPr>
        <w:t xml:space="preserve"> jóvenes de clase media y media-alta manejan</w:t>
      </w:r>
      <w:r>
        <w:rPr>
          <w:rFonts w:ascii="Arial" w:eastAsia="Times New Roman" w:hAnsi="Arial" w:cs="Arial"/>
          <w:vertAlign w:val="superscript"/>
          <w:lang w:val="es-ES" w:eastAsia="fr-FR"/>
        </w:rPr>
        <w:t>3</w:t>
      </w:r>
      <w:r w:rsidR="001401B9" w:rsidRPr="009D060E">
        <w:rPr>
          <w:rFonts w:ascii="Arial" w:eastAsia="Times New Roman" w:hAnsi="Arial" w:cs="Arial"/>
          <w:lang w:val="es-ES" w:eastAsia="fr-FR"/>
        </w:rPr>
        <w:t xml:space="preserve"> mejor las nuevas tecnologías </w:t>
      </w:r>
      <w:r>
        <w:rPr>
          <w:rFonts w:ascii="Arial" w:eastAsia="Times New Roman" w:hAnsi="Arial" w:cs="Arial"/>
          <w:lang w:val="es-ES" w:eastAsia="fr-FR"/>
        </w:rPr>
        <w:t>y tienen una base académica</w:t>
      </w:r>
      <w:r w:rsidR="009645A0">
        <w:rPr>
          <w:rFonts w:ascii="Arial" w:eastAsia="Times New Roman" w:hAnsi="Arial" w:cs="Arial"/>
          <w:lang w:val="es-ES" w:eastAsia="fr-FR"/>
        </w:rPr>
        <w:t xml:space="preserve"> mas s</w:t>
      </w:r>
      <w:r w:rsidR="009645A0" w:rsidRPr="009D060E">
        <w:rPr>
          <w:rFonts w:ascii="Arial" w:eastAsia="Times New Roman" w:hAnsi="Arial" w:cs="Arial"/>
          <w:lang w:val="es-ES" w:eastAsia="fr-FR"/>
        </w:rPr>
        <w:t>ó</w:t>
      </w:r>
      <w:r>
        <w:rPr>
          <w:rFonts w:ascii="Arial" w:eastAsia="Times New Roman" w:hAnsi="Arial" w:cs="Arial"/>
          <w:lang w:val="es-ES" w:eastAsia="fr-FR"/>
        </w:rPr>
        <w:t xml:space="preserve">lida, </w:t>
      </w:r>
      <w:r w:rsidR="001401B9" w:rsidRPr="009D060E">
        <w:rPr>
          <w:rFonts w:ascii="Arial" w:eastAsia="Times New Roman" w:hAnsi="Arial" w:cs="Arial"/>
          <w:lang w:val="es-ES" w:eastAsia="fr-FR"/>
        </w:rPr>
        <w:t xml:space="preserve">por consiguiente </w:t>
      </w:r>
      <w:r w:rsidR="001401B9" w:rsidRPr="009D060E">
        <w:rPr>
          <w:rFonts w:ascii="Arial" w:eastAsia="Times New Roman" w:hAnsi="Arial" w:cs="Arial"/>
          <w:bCs/>
          <w:lang w:val="es-ES" w:eastAsia="fr-FR"/>
        </w:rPr>
        <w:t>aprovechan más los cursos online</w:t>
      </w:r>
      <w:r>
        <w:rPr>
          <w:rFonts w:ascii="Arial" w:eastAsia="Times New Roman" w:hAnsi="Arial" w:cs="Arial"/>
          <w:bCs/>
          <w:lang w:val="es-ES" w:eastAsia="fr-FR"/>
        </w:rPr>
        <w:t>, gratis o no</w:t>
      </w:r>
      <w:r w:rsidR="001401B9" w:rsidRPr="009D060E">
        <w:rPr>
          <w:rFonts w:ascii="Arial" w:eastAsia="Times New Roman" w:hAnsi="Arial" w:cs="Arial"/>
          <w:lang w:val="es-ES" w:eastAsia="fr-FR"/>
        </w:rPr>
        <w:t>.</w:t>
      </w:r>
    </w:p>
    <w:p w:rsidR="002B51BF" w:rsidRPr="009D060E" w:rsidRDefault="001401B9" w:rsidP="002B51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 w:eastAsia="fr-FR"/>
        </w:rPr>
      </w:pPr>
      <w:r w:rsidRPr="009D060E">
        <w:rPr>
          <w:rFonts w:ascii="Arial" w:eastAsia="Times New Roman" w:hAnsi="Arial" w:cs="Arial"/>
          <w:lang w:val="es-ES" w:eastAsia="fr-FR"/>
        </w:rPr>
        <w:t>Todavía quedan algunos cabos sueltos</w:t>
      </w:r>
      <w:r w:rsidR="00F32B65">
        <w:rPr>
          <w:rStyle w:val="Appelnotedebasdep"/>
          <w:rFonts w:ascii="Arial" w:eastAsia="Times New Roman" w:hAnsi="Arial" w:cs="Arial"/>
          <w:lang w:val="es-ES" w:eastAsia="fr-FR"/>
        </w:rPr>
        <w:t>4</w:t>
      </w:r>
      <w:r w:rsidRPr="009D060E">
        <w:rPr>
          <w:rFonts w:ascii="Arial" w:eastAsia="Times New Roman" w:hAnsi="Arial" w:cs="Arial"/>
          <w:lang w:val="es-ES" w:eastAsia="fr-FR"/>
        </w:rPr>
        <w:t xml:space="preserve"> para que el </w:t>
      </w:r>
      <w:r w:rsidR="007B2976" w:rsidRPr="009D060E">
        <w:rPr>
          <w:rFonts w:ascii="Arial" w:eastAsia="Times New Roman" w:hAnsi="Arial" w:cs="Arial"/>
          <w:bCs/>
          <w:lang w:val="es-ES" w:eastAsia="fr-FR"/>
        </w:rPr>
        <w:t xml:space="preserve">éxito de </w:t>
      </w:r>
      <w:r w:rsidRPr="009D060E">
        <w:rPr>
          <w:rFonts w:ascii="Arial" w:eastAsia="Times New Roman" w:hAnsi="Arial" w:cs="Arial"/>
          <w:bCs/>
          <w:lang w:val="es-ES" w:eastAsia="fr-FR"/>
        </w:rPr>
        <w:t>los cursos online gratis</w:t>
      </w:r>
      <w:r w:rsidR="007B2976" w:rsidRPr="009D060E">
        <w:rPr>
          <w:rFonts w:ascii="Arial" w:eastAsia="Times New Roman" w:hAnsi="Arial" w:cs="Arial"/>
          <w:lang w:val="es-ES" w:eastAsia="fr-FR"/>
        </w:rPr>
        <w:t xml:space="preserve"> sea definitivo. </w:t>
      </w:r>
      <w:r w:rsidRPr="009D060E">
        <w:rPr>
          <w:rFonts w:ascii="Arial" w:eastAsia="Times New Roman" w:hAnsi="Arial" w:cs="Arial"/>
          <w:lang w:val="es-ES" w:eastAsia="fr-FR"/>
        </w:rPr>
        <w:t>Su espíritu es el de llevar la educación a todo el mundo</w:t>
      </w:r>
      <w:r w:rsidR="009D060E" w:rsidRPr="009D060E">
        <w:rPr>
          <w:rFonts w:ascii="Arial" w:eastAsia="Times New Roman" w:hAnsi="Arial" w:cs="Arial"/>
          <w:lang w:val="es-ES" w:eastAsia="fr-FR"/>
        </w:rPr>
        <w:t>.</w:t>
      </w:r>
      <w:r w:rsidRPr="009D060E">
        <w:rPr>
          <w:rFonts w:ascii="Arial" w:eastAsia="Times New Roman" w:hAnsi="Arial" w:cs="Arial"/>
          <w:lang w:val="es-ES" w:eastAsia="fr-FR"/>
        </w:rPr>
        <w:t xml:space="preserve"> […]</w:t>
      </w:r>
    </w:p>
    <w:p w:rsidR="00984405" w:rsidRDefault="00984405" w:rsidP="002B51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 w:eastAsia="fr-FR"/>
        </w:rPr>
      </w:pPr>
    </w:p>
    <w:p w:rsidR="000E5317" w:rsidRPr="009F35F3" w:rsidRDefault="000E5317" w:rsidP="000E531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fr-FR"/>
        </w:rPr>
      </w:pPr>
      <w:r w:rsidRPr="009F35F3">
        <w:rPr>
          <w:rFonts w:ascii="Arial" w:eastAsia="Times New Roman" w:hAnsi="Arial" w:cs="Arial"/>
          <w:b/>
          <w:u w:val="single"/>
          <w:lang w:val="es-ES" w:eastAsia="fr-FR"/>
        </w:rPr>
        <w:t>Vocabulario</w:t>
      </w:r>
    </w:p>
    <w:p w:rsidR="000E5317" w:rsidRPr="000E5317" w:rsidRDefault="000E5317" w:rsidP="000E5317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fr-FR"/>
        </w:rPr>
      </w:pPr>
    </w:p>
    <w:p w:rsidR="002B51BF" w:rsidRPr="00984405" w:rsidRDefault="00F32B65" w:rsidP="002B51BF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1 -</w:t>
      </w:r>
      <w:r w:rsidR="007B2976">
        <w:rPr>
          <w:rFonts w:ascii="Arial" w:hAnsi="Arial" w:cs="Arial"/>
          <w:lang w:val="es-ES"/>
        </w:rPr>
        <w:t xml:space="preserve"> </w:t>
      </w:r>
      <w:r w:rsidR="000E5317">
        <w:rPr>
          <w:rFonts w:ascii="Arial" w:hAnsi="Arial" w:cs="Arial"/>
          <w:lang w:val="es-ES"/>
        </w:rPr>
        <w:t>Conseguir</w:t>
      </w:r>
      <w:r w:rsidR="002B51BF" w:rsidRPr="00984405">
        <w:rPr>
          <w:rFonts w:ascii="Arial" w:hAnsi="Arial" w:cs="Arial"/>
          <w:lang w:val="es-ES"/>
        </w:rPr>
        <w:t xml:space="preserve">: </w:t>
      </w:r>
      <w:proofErr w:type="spellStart"/>
      <w:r w:rsidR="00573687">
        <w:rPr>
          <w:rFonts w:ascii="Arial" w:hAnsi="Arial" w:cs="Arial"/>
          <w:lang w:val="es-ES"/>
        </w:rPr>
        <w:t>obteni</w:t>
      </w:r>
      <w:r w:rsidR="002B51BF" w:rsidRPr="00984405">
        <w:rPr>
          <w:rFonts w:ascii="Arial" w:hAnsi="Arial" w:cs="Arial"/>
          <w:lang w:val="es-ES"/>
        </w:rPr>
        <w:t>r</w:t>
      </w:r>
      <w:proofErr w:type="spellEnd"/>
    </w:p>
    <w:p w:rsidR="002B51BF" w:rsidRDefault="00F32B65" w:rsidP="002B51BF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Style w:val="Appelnotedebasdep"/>
          <w:rFonts w:ascii="Arial" w:hAnsi="Arial" w:cs="Arial"/>
          <w:vertAlign w:val="baseline"/>
          <w:lang w:val="es-ES_tradnl"/>
        </w:rPr>
        <w:t>2</w:t>
      </w:r>
      <w:r w:rsidR="000E5317" w:rsidRPr="00F32B65">
        <w:rPr>
          <w:rFonts w:ascii="Arial" w:hAnsi="Arial" w:cs="Arial"/>
          <w:lang w:val="es-ES_tradnl"/>
        </w:rPr>
        <w:t xml:space="preserve"> </w:t>
      </w:r>
      <w:r>
        <w:rPr>
          <w:rStyle w:val="Appelnotedebasdep"/>
          <w:rFonts w:ascii="Arial" w:hAnsi="Arial" w:cs="Arial"/>
          <w:vertAlign w:val="baseline"/>
          <w:lang w:val="es-ES_tradnl"/>
        </w:rPr>
        <w:t>–</w:t>
      </w:r>
      <w:r w:rsidR="007B2976" w:rsidRPr="00F32B65">
        <w:rPr>
          <w:rStyle w:val="Appelnotedebasdep"/>
          <w:rFonts w:ascii="Arial" w:hAnsi="Arial" w:cs="Arial"/>
          <w:vertAlign w:val="baseline"/>
          <w:lang w:val="es-ES_tradnl"/>
        </w:rPr>
        <w:t xml:space="preserve"> </w:t>
      </w:r>
      <w:r>
        <w:rPr>
          <w:rFonts w:ascii="Arial" w:hAnsi="Arial" w:cs="Arial"/>
          <w:lang w:val="es-ES"/>
        </w:rPr>
        <w:t>Recursos económicos</w:t>
      </w:r>
      <w:r w:rsidR="002B51BF" w:rsidRPr="00984405">
        <w:rPr>
          <w:rFonts w:ascii="Arial" w:hAnsi="Arial" w:cs="Arial"/>
          <w:lang w:val="es-ES"/>
        </w:rPr>
        <w:t xml:space="preserve">: </w:t>
      </w:r>
      <w:proofErr w:type="spellStart"/>
      <w:r>
        <w:rPr>
          <w:rFonts w:ascii="Arial" w:hAnsi="Arial" w:cs="Arial"/>
          <w:lang w:val="es-ES"/>
        </w:rPr>
        <w:t>ressources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économiques</w:t>
      </w:r>
      <w:proofErr w:type="spellEnd"/>
    </w:p>
    <w:p w:rsidR="00F32B65" w:rsidRPr="00984405" w:rsidRDefault="00F32B65" w:rsidP="002B51BF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 – Manejar: </w:t>
      </w:r>
      <w:proofErr w:type="spellStart"/>
      <w:r>
        <w:rPr>
          <w:rFonts w:ascii="Arial" w:hAnsi="Arial" w:cs="Arial"/>
          <w:lang w:val="es-ES"/>
        </w:rPr>
        <w:t>manier</w:t>
      </w:r>
      <w:proofErr w:type="spellEnd"/>
    </w:p>
    <w:p w:rsidR="002B51BF" w:rsidRPr="00984405" w:rsidRDefault="00F32B65" w:rsidP="002B51BF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_tradnl"/>
        </w:rPr>
        <w:t>4</w:t>
      </w:r>
      <w:r w:rsidR="000E5317" w:rsidRPr="00F32B65">
        <w:rPr>
          <w:rFonts w:ascii="Arial" w:hAnsi="Arial" w:cs="Arial"/>
          <w:lang w:val="es-ES_tradnl"/>
        </w:rPr>
        <w:t xml:space="preserve"> </w:t>
      </w:r>
      <w:r>
        <w:rPr>
          <w:rStyle w:val="Appelnotedebasdep"/>
          <w:rFonts w:ascii="Arial" w:hAnsi="Arial" w:cs="Arial"/>
          <w:vertAlign w:val="baseline"/>
          <w:lang w:val="es-ES_tradnl"/>
        </w:rPr>
        <w:t>–</w:t>
      </w:r>
      <w:r w:rsidR="007B2976" w:rsidRPr="00F32B65">
        <w:rPr>
          <w:rStyle w:val="Appelnotedebasdep"/>
          <w:rFonts w:ascii="Arial" w:hAnsi="Arial" w:cs="Arial"/>
          <w:vertAlign w:val="baseline"/>
          <w:lang w:val="es-ES_tradnl"/>
        </w:rPr>
        <w:t xml:space="preserve"> </w:t>
      </w:r>
      <w:r>
        <w:rPr>
          <w:rFonts w:ascii="Arial" w:eastAsia="Times New Roman" w:hAnsi="Arial" w:cs="Arial"/>
          <w:lang w:val="es-ES" w:eastAsia="fr-FR"/>
        </w:rPr>
        <w:t>Los c</w:t>
      </w:r>
      <w:r w:rsidR="000E5317">
        <w:rPr>
          <w:rFonts w:ascii="Arial" w:eastAsia="Times New Roman" w:hAnsi="Arial" w:cs="Arial"/>
          <w:lang w:val="es-ES" w:eastAsia="fr-FR"/>
        </w:rPr>
        <w:t>abos sueltos</w:t>
      </w:r>
      <w:r w:rsidR="002B51BF" w:rsidRPr="00984405">
        <w:rPr>
          <w:rFonts w:ascii="Arial" w:eastAsia="Times New Roman" w:hAnsi="Arial" w:cs="Arial"/>
          <w:lang w:val="es-ES" w:eastAsia="fr-FR"/>
        </w:rPr>
        <w:t xml:space="preserve">: </w:t>
      </w:r>
      <w:proofErr w:type="spellStart"/>
      <w:r w:rsidR="002B51BF" w:rsidRPr="00984405">
        <w:rPr>
          <w:rFonts w:ascii="Arial" w:eastAsia="Times New Roman" w:hAnsi="Arial" w:cs="Arial"/>
          <w:lang w:val="es-ES" w:eastAsia="fr-FR"/>
        </w:rPr>
        <w:t>interrogations</w:t>
      </w:r>
      <w:proofErr w:type="spellEnd"/>
    </w:p>
    <w:p w:rsidR="002B51BF" w:rsidRDefault="002B51BF" w:rsidP="000E5317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0E5317" w:rsidRPr="00984405" w:rsidRDefault="000E5317" w:rsidP="000E5317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3745C4" w:rsidRPr="009F35F3" w:rsidRDefault="003745C4" w:rsidP="000E5317">
      <w:pPr>
        <w:spacing w:after="0" w:line="240" w:lineRule="auto"/>
        <w:jc w:val="both"/>
        <w:rPr>
          <w:rFonts w:ascii="Arial" w:hAnsi="Arial" w:cs="Arial"/>
          <w:b/>
          <w:u w:val="single"/>
          <w:lang w:val="es-ES"/>
        </w:rPr>
      </w:pPr>
      <w:r w:rsidRPr="009F35F3">
        <w:rPr>
          <w:rFonts w:ascii="Arial" w:hAnsi="Arial" w:cs="Arial"/>
          <w:b/>
          <w:u w:val="single"/>
          <w:lang w:val="es-ES"/>
        </w:rPr>
        <w:t>Orientaciones</w:t>
      </w:r>
      <w:r w:rsidR="000E5317" w:rsidRPr="009F35F3">
        <w:rPr>
          <w:rFonts w:ascii="Arial" w:hAnsi="Arial" w:cs="Arial"/>
          <w:b/>
          <w:u w:val="single"/>
          <w:lang w:val="es-ES"/>
        </w:rPr>
        <w:t xml:space="preserve"> para el comentario</w:t>
      </w:r>
    </w:p>
    <w:p w:rsidR="000E5317" w:rsidRPr="000E5317" w:rsidRDefault="000E5317" w:rsidP="000E5317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984405" w:rsidRDefault="003745C4" w:rsidP="00984405">
      <w:pPr>
        <w:pStyle w:val="Titre1"/>
        <w:numPr>
          <w:ilvl w:val="0"/>
          <w:numId w:val="6"/>
        </w:numPr>
        <w:spacing w:before="0" w:beforeAutospacing="0" w:line="360" w:lineRule="auto"/>
        <w:ind w:left="714" w:hanging="357"/>
        <w:rPr>
          <w:rFonts w:ascii="Arial" w:hAnsi="Arial" w:cs="Arial"/>
          <w:b w:val="0"/>
          <w:sz w:val="22"/>
          <w:szCs w:val="22"/>
          <w:lang w:val="es-ES"/>
        </w:rPr>
      </w:pPr>
      <w:r w:rsidRPr="00984405">
        <w:rPr>
          <w:rFonts w:ascii="Arial" w:hAnsi="Arial" w:cs="Arial"/>
          <w:b w:val="0"/>
          <w:sz w:val="22"/>
          <w:szCs w:val="22"/>
          <w:lang w:val="es-ES"/>
        </w:rPr>
        <w:t>Prese</w:t>
      </w:r>
      <w:r w:rsidR="00B170A8" w:rsidRPr="00984405">
        <w:rPr>
          <w:rFonts w:ascii="Arial" w:hAnsi="Arial" w:cs="Arial"/>
          <w:b w:val="0"/>
          <w:sz w:val="22"/>
          <w:szCs w:val="22"/>
          <w:lang w:val="es-ES"/>
        </w:rPr>
        <w:t>n</w:t>
      </w:r>
      <w:r w:rsidRPr="00984405">
        <w:rPr>
          <w:rFonts w:ascii="Arial" w:hAnsi="Arial" w:cs="Arial"/>
          <w:b w:val="0"/>
          <w:sz w:val="22"/>
          <w:szCs w:val="22"/>
          <w:lang w:val="es-ES"/>
        </w:rPr>
        <w:t>tar e identificar el documento</w:t>
      </w:r>
      <w:r w:rsidR="00573687">
        <w:rPr>
          <w:rFonts w:ascii="Arial" w:hAnsi="Arial" w:cs="Arial"/>
          <w:b w:val="0"/>
          <w:sz w:val="22"/>
          <w:szCs w:val="22"/>
          <w:lang w:val="es-ES"/>
        </w:rPr>
        <w:t>.</w:t>
      </w:r>
    </w:p>
    <w:p w:rsidR="000E5317" w:rsidRPr="000E5317" w:rsidRDefault="001401B9" w:rsidP="000E5317">
      <w:pPr>
        <w:pStyle w:val="Titre1"/>
        <w:numPr>
          <w:ilvl w:val="0"/>
          <w:numId w:val="6"/>
        </w:numPr>
        <w:spacing w:before="0" w:beforeAutospacing="0" w:line="360" w:lineRule="auto"/>
        <w:ind w:left="714" w:hanging="357"/>
        <w:rPr>
          <w:rFonts w:ascii="Arial" w:hAnsi="Arial" w:cs="Arial"/>
          <w:b w:val="0"/>
          <w:sz w:val="22"/>
          <w:szCs w:val="22"/>
          <w:lang w:val="es-ES"/>
        </w:rPr>
      </w:pPr>
      <w:r w:rsidRPr="00984405">
        <w:rPr>
          <w:rFonts w:ascii="Arial" w:hAnsi="Arial" w:cs="Arial"/>
          <w:b w:val="0"/>
          <w:sz w:val="22"/>
          <w:szCs w:val="22"/>
          <w:lang w:val="es-ES"/>
        </w:rPr>
        <w:t>¿Cuál es el perfil del usuario de la formación online?</w:t>
      </w:r>
    </w:p>
    <w:p w:rsidR="001401B9" w:rsidRDefault="001401B9" w:rsidP="00984405">
      <w:pPr>
        <w:pStyle w:val="Titre1"/>
        <w:numPr>
          <w:ilvl w:val="0"/>
          <w:numId w:val="6"/>
        </w:numPr>
        <w:spacing w:before="0" w:beforeAutospacing="0" w:line="360" w:lineRule="auto"/>
        <w:ind w:left="714" w:hanging="357"/>
        <w:rPr>
          <w:rFonts w:ascii="Arial" w:hAnsi="Arial" w:cs="Arial"/>
          <w:b w:val="0"/>
          <w:sz w:val="22"/>
          <w:szCs w:val="22"/>
          <w:lang w:val="es-ES"/>
        </w:rPr>
      </w:pPr>
      <w:r w:rsidRPr="00984405">
        <w:rPr>
          <w:rFonts w:ascii="Arial" w:hAnsi="Arial" w:cs="Arial"/>
          <w:b w:val="0"/>
          <w:sz w:val="22"/>
          <w:szCs w:val="22"/>
          <w:lang w:val="es-ES"/>
        </w:rPr>
        <w:t>¿Qué opinas de ese tipo de formación? ¿Se podría utilizar en el marco del trabajo?</w:t>
      </w:r>
    </w:p>
    <w:p w:rsidR="000E5317" w:rsidRPr="000E5317" w:rsidRDefault="000E5317" w:rsidP="00984405">
      <w:pPr>
        <w:pStyle w:val="Titre1"/>
        <w:numPr>
          <w:ilvl w:val="0"/>
          <w:numId w:val="6"/>
        </w:numPr>
        <w:spacing w:before="0" w:beforeAutospacing="0" w:line="360" w:lineRule="auto"/>
        <w:ind w:left="714" w:hanging="357"/>
        <w:rPr>
          <w:rFonts w:ascii="Arial" w:hAnsi="Arial" w:cs="Arial"/>
          <w:b w:val="0"/>
          <w:sz w:val="22"/>
          <w:szCs w:val="22"/>
          <w:lang w:val="es-ES"/>
        </w:rPr>
      </w:pPr>
      <w:r w:rsidRPr="000E5317">
        <w:rPr>
          <w:rFonts w:ascii="Arial" w:hAnsi="Arial" w:cs="Arial"/>
          <w:b w:val="0"/>
          <w:sz w:val="22"/>
          <w:szCs w:val="22"/>
          <w:lang w:val="es-ES"/>
        </w:rPr>
        <w:t>¿</w:t>
      </w:r>
      <w:r w:rsidR="00F32B65">
        <w:rPr>
          <w:rFonts w:ascii="Arial" w:hAnsi="Arial" w:cs="Arial"/>
          <w:b w:val="0"/>
          <w:sz w:val="22"/>
          <w:szCs w:val="22"/>
          <w:lang w:val="es-ES"/>
        </w:rPr>
        <w:t>Te gustaría hacer una</w:t>
      </w:r>
      <w:r w:rsidRPr="000E5317">
        <w:rPr>
          <w:rFonts w:ascii="Arial" w:hAnsi="Arial" w:cs="Arial"/>
          <w:b w:val="0"/>
          <w:sz w:val="22"/>
          <w:szCs w:val="22"/>
          <w:lang w:val="es-ES"/>
        </w:rPr>
        <w:t xml:space="preserve"> formación online</w:t>
      </w:r>
      <w:r w:rsidR="00F32B65">
        <w:rPr>
          <w:rFonts w:ascii="Arial" w:hAnsi="Arial" w:cs="Arial"/>
          <w:b w:val="0"/>
          <w:sz w:val="22"/>
          <w:szCs w:val="22"/>
          <w:lang w:val="es-ES"/>
        </w:rPr>
        <w:t xml:space="preserve"> y por qué?</w:t>
      </w:r>
    </w:p>
    <w:sectPr w:rsidR="000E5317" w:rsidRPr="000E5317" w:rsidSect="007B6760">
      <w:footerReference w:type="default" r:id="rId11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F5" w:rsidRDefault="004A02F5" w:rsidP="003B43ED">
      <w:pPr>
        <w:spacing w:after="0" w:line="240" w:lineRule="auto"/>
      </w:pPr>
      <w:r>
        <w:separator/>
      </w:r>
    </w:p>
  </w:endnote>
  <w:endnote w:type="continuationSeparator" w:id="0">
    <w:p w:rsidR="004A02F5" w:rsidRDefault="004A02F5" w:rsidP="003B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page" w:tblpX="1526" w:tblpY="1490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42"/>
      <w:gridCol w:w="1842"/>
      <w:gridCol w:w="1842"/>
      <w:gridCol w:w="1843"/>
      <w:gridCol w:w="1843"/>
    </w:tblGrid>
    <w:tr w:rsidR="002B51BF" w:rsidTr="002B51BF">
      <w:tc>
        <w:tcPr>
          <w:tcW w:w="9212" w:type="dxa"/>
          <w:gridSpan w:val="5"/>
          <w:shd w:val="clear" w:color="auto" w:fill="auto"/>
        </w:tcPr>
        <w:p w:rsidR="002B51BF" w:rsidRPr="009246CF" w:rsidRDefault="002B51BF" w:rsidP="002B51BF">
          <w:pPr>
            <w:pStyle w:val="Pieddepage"/>
            <w:spacing w:after="0" w:line="240" w:lineRule="auto"/>
            <w:jc w:val="center"/>
            <w:rPr>
              <w:b/>
              <w:bCs/>
            </w:rPr>
          </w:pPr>
          <w:r w:rsidRPr="009246CF">
            <w:rPr>
              <w:b/>
              <w:bCs/>
            </w:rPr>
            <w:t>ORAL SECTION EUROPEENNE ESPAGNOL</w:t>
          </w:r>
        </w:p>
        <w:p w:rsidR="002B51BF" w:rsidRPr="00521978" w:rsidRDefault="00521978" w:rsidP="002B51BF">
          <w:pPr>
            <w:pStyle w:val="Pieddepage"/>
            <w:spacing w:after="0" w:line="240" w:lineRule="auto"/>
            <w:jc w:val="center"/>
            <w:rPr>
              <w:rFonts w:asciiTheme="minorHAnsi" w:hAnsiTheme="minorHAnsi"/>
            </w:rPr>
          </w:pPr>
          <w:r w:rsidRPr="00521978">
            <w:rPr>
              <w:rFonts w:asciiTheme="minorHAnsi" w:hAnsiTheme="minorHAnsi"/>
              <w:b/>
              <w:sz w:val="24"/>
            </w:rPr>
            <w:t>BACCALAURÉAT PROFESSIONNEL : Secteur Administratif / Accueil</w:t>
          </w:r>
        </w:p>
      </w:tc>
    </w:tr>
    <w:tr w:rsidR="002B51BF" w:rsidTr="002B51BF">
      <w:tc>
        <w:tcPr>
          <w:tcW w:w="1842" w:type="dxa"/>
          <w:shd w:val="clear" w:color="auto" w:fill="auto"/>
        </w:tcPr>
        <w:p w:rsidR="002B51BF" w:rsidRPr="009246CF" w:rsidRDefault="00053B99" w:rsidP="002B51BF">
          <w:pPr>
            <w:pStyle w:val="Pieddepage"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Sujet n°</w:t>
          </w:r>
        </w:p>
      </w:tc>
      <w:tc>
        <w:tcPr>
          <w:tcW w:w="1842" w:type="dxa"/>
          <w:shd w:val="clear" w:color="auto" w:fill="auto"/>
        </w:tcPr>
        <w:p w:rsidR="002B51BF" w:rsidRDefault="002B51BF" w:rsidP="002B51BF">
          <w:pPr>
            <w:pStyle w:val="Pieddepage"/>
            <w:spacing w:after="0" w:line="240" w:lineRule="auto"/>
            <w:jc w:val="center"/>
          </w:pPr>
          <w:r>
            <w:t>Préparation</w:t>
          </w:r>
        </w:p>
      </w:tc>
      <w:tc>
        <w:tcPr>
          <w:tcW w:w="1842" w:type="dxa"/>
          <w:shd w:val="clear" w:color="auto" w:fill="auto"/>
        </w:tcPr>
        <w:p w:rsidR="002B51BF" w:rsidRDefault="002B51BF" w:rsidP="002B51BF">
          <w:pPr>
            <w:pStyle w:val="Pieddepage"/>
            <w:spacing w:after="0" w:line="240" w:lineRule="auto"/>
            <w:jc w:val="center"/>
          </w:pPr>
          <w:r>
            <w:t>Durée</w:t>
          </w:r>
        </w:p>
      </w:tc>
      <w:tc>
        <w:tcPr>
          <w:tcW w:w="1843" w:type="dxa"/>
          <w:shd w:val="clear" w:color="auto" w:fill="auto"/>
        </w:tcPr>
        <w:p w:rsidR="002B51BF" w:rsidRDefault="002B51BF" w:rsidP="002B51BF">
          <w:pPr>
            <w:pStyle w:val="Pieddepage"/>
            <w:spacing w:after="0" w:line="240" w:lineRule="auto"/>
            <w:jc w:val="center"/>
          </w:pPr>
          <w:r>
            <w:t>Coefficient</w:t>
          </w:r>
        </w:p>
      </w:tc>
      <w:tc>
        <w:tcPr>
          <w:tcW w:w="1843" w:type="dxa"/>
          <w:shd w:val="clear" w:color="auto" w:fill="auto"/>
        </w:tcPr>
        <w:p w:rsidR="002B51BF" w:rsidRDefault="002B51BF" w:rsidP="002B51BF">
          <w:pPr>
            <w:pStyle w:val="Pieddepage"/>
            <w:spacing w:after="0" w:line="240" w:lineRule="auto"/>
            <w:jc w:val="center"/>
          </w:pPr>
          <w:r>
            <w:t>Page</w:t>
          </w:r>
        </w:p>
      </w:tc>
    </w:tr>
    <w:tr w:rsidR="002B51BF" w:rsidTr="002B51BF">
      <w:tc>
        <w:tcPr>
          <w:tcW w:w="1842" w:type="dxa"/>
          <w:shd w:val="clear" w:color="auto" w:fill="auto"/>
        </w:tcPr>
        <w:p w:rsidR="002B51BF" w:rsidRDefault="00053B99" w:rsidP="002B51BF">
          <w:pPr>
            <w:pStyle w:val="Pieddepage"/>
            <w:spacing w:after="0" w:line="240" w:lineRule="auto"/>
            <w:jc w:val="center"/>
          </w:pPr>
          <w:r>
            <w:t>2</w:t>
          </w:r>
        </w:p>
      </w:tc>
      <w:tc>
        <w:tcPr>
          <w:tcW w:w="1842" w:type="dxa"/>
          <w:shd w:val="clear" w:color="auto" w:fill="auto"/>
        </w:tcPr>
        <w:p w:rsidR="002B51BF" w:rsidRDefault="002B51BF" w:rsidP="002B51BF">
          <w:pPr>
            <w:pStyle w:val="Pieddepage"/>
            <w:spacing w:after="0" w:line="240" w:lineRule="auto"/>
            <w:jc w:val="center"/>
          </w:pPr>
          <w:r>
            <w:t>0h20</w:t>
          </w:r>
        </w:p>
      </w:tc>
      <w:tc>
        <w:tcPr>
          <w:tcW w:w="1842" w:type="dxa"/>
          <w:shd w:val="clear" w:color="auto" w:fill="auto"/>
        </w:tcPr>
        <w:p w:rsidR="002B51BF" w:rsidRDefault="002B51BF" w:rsidP="002B51BF">
          <w:pPr>
            <w:pStyle w:val="Pieddepage"/>
            <w:spacing w:after="0" w:line="240" w:lineRule="auto"/>
            <w:jc w:val="center"/>
          </w:pPr>
          <w:r>
            <w:t>0h10</w:t>
          </w:r>
        </w:p>
      </w:tc>
      <w:tc>
        <w:tcPr>
          <w:tcW w:w="1843" w:type="dxa"/>
          <w:shd w:val="clear" w:color="auto" w:fill="auto"/>
        </w:tcPr>
        <w:p w:rsidR="002B51BF" w:rsidRDefault="002B51BF" w:rsidP="002B51BF">
          <w:pPr>
            <w:pStyle w:val="Pieddepage"/>
            <w:spacing w:after="0" w:line="240" w:lineRule="auto"/>
            <w:jc w:val="center"/>
          </w:pPr>
          <w:r>
            <w:t>1</w:t>
          </w:r>
        </w:p>
      </w:tc>
      <w:tc>
        <w:tcPr>
          <w:tcW w:w="1843" w:type="dxa"/>
          <w:shd w:val="clear" w:color="auto" w:fill="auto"/>
        </w:tcPr>
        <w:p w:rsidR="002B51BF" w:rsidRDefault="00053B99" w:rsidP="002B51BF">
          <w:pPr>
            <w:pStyle w:val="Pieddepage"/>
            <w:spacing w:after="0" w:line="240" w:lineRule="auto"/>
            <w:jc w:val="center"/>
          </w:pPr>
          <w:r>
            <w:t>1 sur 1</w:t>
          </w:r>
        </w:p>
      </w:tc>
    </w:tr>
  </w:tbl>
  <w:p w:rsidR="001401B9" w:rsidRDefault="001401B9" w:rsidP="001401B9">
    <w:pPr>
      <w:pStyle w:val="Pieddepage"/>
    </w:pPr>
  </w:p>
  <w:p w:rsidR="001401B9" w:rsidRDefault="001401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F5" w:rsidRDefault="004A02F5" w:rsidP="003B43ED">
      <w:pPr>
        <w:spacing w:after="0" w:line="240" w:lineRule="auto"/>
      </w:pPr>
      <w:r>
        <w:separator/>
      </w:r>
    </w:p>
  </w:footnote>
  <w:footnote w:type="continuationSeparator" w:id="0">
    <w:p w:rsidR="004A02F5" w:rsidRDefault="004A02F5" w:rsidP="003B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FC8E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0C50E6"/>
    <w:multiLevelType w:val="multilevel"/>
    <w:tmpl w:val="958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6260A"/>
    <w:multiLevelType w:val="multilevel"/>
    <w:tmpl w:val="056E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571D8"/>
    <w:multiLevelType w:val="hybridMultilevel"/>
    <w:tmpl w:val="2640EA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1061"/>
    <w:multiLevelType w:val="multilevel"/>
    <w:tmpl w:val="3DB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315D3"/>
    <w:multiLevelType w:val="multilevel"/>
    <w:tmpl w:val="F7E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8DB"/>
    <w:rsid w:val="0005097E"/>
    <w:rsid w:val="00053B99"/>
    <w:rsid w:val="000E5317"/>
    <w:rsid w:val="00116BD9"/>
    <w:rsid w:val="001401B9"/>
    <w:rsid w:val="001969D8"/>
    <w:rsid w:val="002B51BF"/>
    <w:rsid w:val="00330A73"/>
    <w:rsid w:val="0036406B"/>
    <w:rsid w:val="003745C4"/>
    <w:rsid w:val="003B43ED"/>
    <w:rsid w:val="00444DAF"/>
    <w:rsid w:val="0045182E"/>
    <w:rsid w:val="00462753"/>
    <w:rsid w:val="0047365F"/>
    <w:rsid w:val="004A02F5"/>
    <w:rsid w:val="004F29AD"/>
    <w:rsid w:val="00521978"/>
    <w:rsid w:val="00573687"/>
    <w:rsid w:val="0066277C"/>
    <w:rsid w:val="00705F8B"/>
    <w:rsid w:val="00724882"/>
    <w:rsid w:val="007B2976"/>
    <w:rsid w:val="007B6760"/>
    <w:rsid w:val="00823D84"/>
    <w:rsid w:val="00831E2A"/>
    <w:rsid w:val="008F579B"/>
    <w:rsid w:val="009645A0"/>
    <w:rsid w:val="009700CC"/>
    <w:rsid w:val="00984405"/>
    <w:rsid w:val="009D060E"/>
    <w:rsid w:val="009F35F3"/>
    <w:rsid w:val="009F460D"/>
    <w:rsid w:val="00A96D99"/>
    <w:rsid w:val="00AB6977"/>
    <w:rsid w:val="00B170A8"/>
    <w:rsid w:val="00BD4B11"/>
    <w:rsid w:val="00C12F18"/>
    <w:rsid w:val="00C3665F"/>
    <w:rsid w:val="00D638DB"/>
    <w:rsid w:val="00E060CA"/>
    <w:rsid w:val="00F20F39"/>
    <w:rsid w:val="00F32B65"/>
    <w:rsid w:val="00F36B2E"/>
    <w:rsid w:val="00F4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2A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D63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638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uiPriority w:val="99"/>
    <w:semiHidden/>
    <w:unhideWhenUsed/>
    <w:rsid w:val="00D638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utton-text">
    <w:name w:val="button-text"/>
    <w:rsid w:val="00D638DB"/>
  </w:style>
  <w:style w:type="character" w:customStyle="1" w:styleId="fbcommentscount">
    <w:name w:val="fb_comments_count"/>
    <w:rsid w:val="00D638DB"/>
  </w:style>
  <w:style w:type="character" w:styleId="lev">
    <w:name w:val="Strong"/>
    <w:uiPriority w:val="22"/>
    <w:qFormat/>
    <w:rsid w:val="00D638DB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3B43ED"/>
    <w:rPr>
      <w:sz w:val="24"/>
      <w:szCs w:val="24"/>
    </w:rPr>
  </w:style>
  <w:style w:type="character" w:customStyle="1" w:styleId="NotedebasdepageCar">
    <w:name w:val="Note de bas de page Car"/>
    <w:link w:val="Notedebasdepage"/>
    <w:uiPriority w:val="99"/>
    <w:rsid w:val="003B43ED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3B43E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01B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401B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401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401B9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14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F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2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85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xcite.es/economia-y-emple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DD79-1A86-46DA-A732-4FBD5BAC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Links>
    <vt:vector size="6" baseType="variant"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http://www.excite.es/economia-y-empleo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omi</cp:lastModifiedBy>
  <cp:revision>4</cp:revision>
  <cp:lastPrinted>2016-03-23T13:04:00Z</cp:lastPrinted>
  <dcterms:created xsi:type="dcterms:W3CDTF">2016-01-14T16:10:00Z</dcterms:created>
  <dcterms:modified xsi:type="dcterms:W3CDTF">2016-03-23T13:04:00Z</dcterms:modified>
</cp:coreProperties>
</file>