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64" w:type="dxa"/>
        <w:tblLook w:val="04A0"/>
      </w:tblPr>
      <w:tblGrid>
        <w:gridCol w:w="9732"/>
      </w:tblGrid>
      <w:tr w:rsidR="00AF69E4" w:rsidTr="00AF69E4">
        <w:tc>
          <w:tcPr>
            <w:tcW w:w="9920" w:type="dxa"/>
          </w:tcPr>
          <w:p w:rsidR="00AF69E4" w:rsidRDefault="00AF69E4" w:rsidP="00AF69E4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 xml:space="preserve">LYCEE VICTOR HUGO – COLOMIERS  - </w:t>
            </w:r>
          </w:p>
          <w:p w:rsidR="00AF69E4" w:rsidRDefault="00AF69E4" w:rsidP="00AF69E4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BAC 2016  - Compréhension de l’oral ESPAGNOL LV2  « FITUR »</w:t>
            </w:r>
          </w:p>
          <w:p w:rsidR="00AF69E4" w:rsidRDefault="00AF69E4" w:rsidP="00AF69E4">
            <w:pPr>
              <w:spacing w:before="83"/>
              <w:ind w:left="264" w:right="-20"/>
              <w:jc w:val="center"/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  <w:lang w:val="fr-FR"/>
              </w:rPr>
              <w:t>ELEMENTS DE CORRECTION</w:t>
            </w:r>
          </w:p>
        </w:tc>
      </w:tr>
    </w:tbl>
    <w:p w:rsidR="00AF69E4" w:rsidRPr="00656A1B" w:rsidRDefault="00AF69E4" w:rsidP="00AF69E4">
      <w:pPr>
        <w:spacing w:before="83" w:after="0" w:line="240" w:lineRule="auto"/>
        <w:ind w:left="264" w:right="-20"/>
        <w:rPr>
          <w:rFonts w:ascii="Arial" w:eastAsia="Arial" w:hAnsi="Arial" w:cs="Arial"/>
          <w:sz w:val="21"/>
          <w:szCs w:val="21"/>
          <w:lang w:val="fr-FR"/>
        </w:rPr>
      </w:pPr>
      <w:r w:rsidRPr="00656A1B">
        <w:rPr>
          <w:rFonts w:ascii="Arial" w:eastAsia="Arial" w:hAnsi="Arial" w:cs="Arial"/>
          <w:b/>
          <w:bCs/>
          <w:spacing w:val="-14"/>
          <w:sz w:val="21"/>
          <w:szCs w:val="21"/>
          <w:lang w:val="fr-FR"/>
        </w:rPr>
        <w:t>T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b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u</w:t>
      </w:r>
      <w:r w:rsidRPr="00656A1B">
        <w:rPr>
          <w:rFonts w:ascii="Arial" w:eastAsia="Arial" w:hAnsi="Arial" w:cs="Arial"/>
          <w:b/>
          <w:bCs/>
          <w:spacing w:val="-3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av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c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 xml:space="preserve"> é</w:t>
      </w:r>
      <w:r w:rsidRPr="00656A1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é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m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nts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656A1B">
        <w:rPr>
          <w:rFonts w:ascii="Arial" w:eastAsia="Arial" w:hAnsi="Arial" w:cs="Arial"/>
          <w:b/>
          <w:bCs/>
          <w:spacing w:val="-2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c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ont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n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u</w:t>
      </w:r>
      <w:r w:rsidRPr="00656A1B">
        <w:rPr>
          <w:rFonts w:ascii="Arial" w:eastAsia="Arial" w:hAnsi="Arial" w:cs="Arial"/>
          <w:b/>
          <w:bCs/>
          <w:spacing w:val="-8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à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0"/>
          <w:sz w:val="21"/>
          <w:szCs w:val="21"/>
          <w:lang w:val="fr-FR"/>
        </w:rPr>
        <w:t>r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,</w:t>
      </w:r>
      <w:r w:rsidRPr="00656A1B">
        <w:rPr>
          <w:rFonts w:ascii="Arial" w:eastAsia="Arial" w:hAnsi="Arial" w:cs="Arial"/>
          <w:b/>
          <w:bCs/>
          <w:spacing w:val="-4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c</w:t>
      </w:r>
      <w:r w:rsidRPr="00656A1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sé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s p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r n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iv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u</w:t>
      </w:r>
      <w:r w:rsidRPr="00656A1B">
        <w:rPr>
          <w:rFonts w:ascii="Arial" w:eastAsia="Arial" w:hAnsi="Arial" w:cs="Arial"/>
          <w:b/>
          <w:bCs/>
          <w:spacing w:val="-2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656A1B">
        <w:rPr>
          <w:rFonts w:ascii="Arial" w:eastAsia="Arial" w:hAnsi="Arial" w:cs="Arial"/>
          <w:b/>
          <w:bCs/>
          <w:spacing w:val="-3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c</w:t>
      </w:r>
      <w:r w:rsidRPr="00656A1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o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m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pr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é</w:t>
      </w:r>
      <w:r w:rsidRPr="00656A1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h</w:t>
      </w:r>
      <w:r w:rsidRPr="00656A1B">
        <w:rPr>
          <w:rFonts w:ascii="Arial" w:eastAsia="Arial" w:hAnsi="Arial" w:cs="Arial"/>
          <w:b/>
          <w:bCs/>
          <w:spacing w:val="-1"/>
          <w:sz w:val="21"/>
          <w:szCs w:val="21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n</w:t>
      </w:r>
      <w:r w:rsidRPr="00656A1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s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ion</w:t>
      </w:r>
      <w:r w:rsidRPr="00656A1B">
        <w:rPr>
          <w:rFonts w:ascii="Arial" w:eastAsia="Arial" w:hAnsi="Arial" w:cs="Arial"/>
          <w:b/>
          <w:bCs/>
          <w:spacing w:val="-7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du</w:t>
      </w:r>
      <w:r w:rsidRPr="00656A1B">
        <w:rPr>
          <w:rFonts w:ascii="Arial" w:eastAsia="Arial" w:hAnsi="Arial" w:cs="Arial"/>
          <w:b/>
          <w:bCs/>
          <w:spacing w:val="-4"/>
          <w:sz w:val="21"/>
          <w:szCs w:val="2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1"/>
          <w:szCs w:val="21"/>
          <w:lang w:val="fr-FR"/>
        </w:rPr>
        <w:t>CECRL</w:t>
      </w:r>
    </w:p>
    <w:p w:rsidR="00AF69E4" w:rsidRPr="00656A1B" w:rsidRDefault="00AF69E4" w:rsidP="00AF69E4">
      <w:pPr>
        <w:spacing w:before="9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AF69E4" w:rsidRPr="00656A1B" w:rsidRDefault="00AF69E4" w:rsidP="00AF69E4">
      <w:pPr>
        <w:tabs>
          <w:tab w:val="left" w:pos="2080"/>
        </w:tabs>
        <w:spacing w:after="0" w:line="274" w:lineRule="exact"/>
        <w:ind w:left="116" w:right="-20"/>
        <w:rPr>
          <w:rFonts w:ascii="Arial" w:eastAsia="Arial" w:hAnsi="Arial" w:cs="Arial"/>
          <w:lang w:val="fr-FR"/>
        </w:rPr>
      </w:pPr>
      <w:r w:rsidRPr="00656A1B">
        <w:rPr>
          <w:rFonts w:ascii="Arial" w:eastAsia="Arial" w:hAnsi="Arial" w:cs="Arial"/>
          <w:position w:val="-1"/>
          <w:sz w:val="24"/>
          <w:szCs w:val="24"/>
          <w:lang w:val="fr-FR"/>
        </w:rPr>
        <w:t>I</w:t>
      </w:r>
      <w:r w:rsidRPr="00656A1B">
        <w:rPr>
          <w:rFonts w:ascii="Arial" w:eastAsia="Arial" w:hAnsi="Arial" w:cs="Arial"/>
          <w:spacing w:val="-1"/>
          <w:position w:val="-1"/>
          <w:sz w:val="24"/>
          <w:szCs w:val="24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HORS</w:t>
      </w:r>
      <w:r w:rsidRPr="00656A1B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fr-FR"/>
        </w:rPr>
        <w:t>C</w:t>
      </w:r>
      <w:r w:rsidRPr="00656A1B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fr-FR"/>
        </w:rPr>
        <w:t>A</w:t>
      </w:r>
      <w:r w:rsidRPr="00656A1B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DRE</w:t>
      </w:r>
      <w:r w:rsidRPr="00656A1B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ab/>
      </w:r>
      <w:r w:rsidRPr="00656A1B">
        <w:rPr>
          <w:rFonts w:ascii="Arial" w:eastAsia="Arial" w:hAnsi="Arial" w:cs="Arial"/>
          <w:b/>
          <w:bCs/>
          <w:spacing w:val="-1"/>
          <w:position w:val="1"/>
          <w:lang w:val="fr-FR"/>
        </w:rPr>
        <w:t>C</w:t>
      </w:r>
      <w:r w:rsidRPr="00656A1B">
        <w:rPr>
          <w:rFonts w:ascii="Arial" w:eastAsia="Arial" w:hAnsi="Arial" w:cs="Arial"/>
          <w:b/>
          <w:bCs/>
          <w:position w:val="1"/>
          <w:lang w:val="fr-FR"/>
        </w:rPr>
        <w:t>ompréhe</w:t>
      </w:r>
      <w:r w:rsidRPr="00656A1B">
        <w:rPr>
          <w:rFonts w:ascii="Arial" w:eastAsia="Arial" w:hAnsi="Arial" w:cs="Arial"/>
          <w:b/>
          <w:bCs/>
          <w:spacing w:val="1"/>
          <w:position w:val="1"/>
          <w:lang w:val="fr-FR"/>
        </w:rPr>
        <w:t>n</w:t>
      </w:r>
      <w:r w:rsidRPr="00656A1B">
        <w:rPr>
          <w:rFonts w:ascii="Arial" w:eastAsia="Arial" w:hAnsi="Arial" w:cs="Arial"/>
          <w:b/>
          <w:bCs/>
          <w:position w:val="1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1"/>
          <w:position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position w:val="1"/>
          <w:lang w:val="fr-FR"/>
        </w:rPr>
        <w:t>on</w:t>
      </w:r>
      <w:r w:rsidRPr="00656A1B">
        <w:rPr>
          <w:rFonts w:ascii="Arial" w:eastAsia="Arial" w:hAnsi="Arial" w:cs="Arial"/>
          <w:b/>
          <w:bCs/>
          <w:spacing w:val="-9"/>
          <w:position w:val="1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position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position w:val="1"/>
          <w:lang w:val="fr-FR"/>
        </w:rPr>
        <w:t>nsuff</w:t>
      </w:r>
      <w:r w:rsidRPr="00656A1B">
        <w:rPr>
          <w:rFonts w:ascii="Arial" w:eastAsia="Arial" w:hAnsi="Arial" w:cs="Arial"/>
          <w:b/>
          <w:bCs/>
          <w:spacing w:val="1"/>
          <w:position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position w:val="1"/>
          <w:lang w:val="fr-FR"/>
        </w:rPr>
        <w:t>sante</w:t>
      </w:r>
      <w:r>
        <w:rPr>
          <w:rFonts w:ascii="Arial" w:eastAsia="Arial" w:hAnsi="Arial" w:cs="Arial"/>
          <w:b/>
          <w:bCs/>
          <w:position w:val="1"/>
          <w:lang w:val="fr-FR"/>
        </w:rPr>
        <w:t xml:space="preserve"> </w:t>
      </w:r>
      <w:r>
        <w:rPr>
          <w:rFonts w:ascii="Arial" w:eastAsia="Arial" w:hAnsi="Arial" w:cs="Arial"/>
          <w:b/>
          <w:bCs/>
          <w:position w:val="1"/>
          <w:lang w:val="fr-FR"/>
        </w:rPr>
        <w:tab/>
      </w:r>
      <w:r>
        <w:rPr>
          <w:rFonts w:ascii="Arial" w:eastAsia="Arial" w:hAnsi="Arial" w:cs="Arial"/>
          <w:b/>
          <w:bCs/>
          <w:position w:val="1"/>
          <w:lang w:val="fr-FR"/>
        </w:rPr>
        <w:tab/>
        <w:t>2 points</w:t>
      </w:r>
    </w:p>
    <w:p w:rsidR="00AF69E4" w:rsidRPr="00656A1B" w:rsidRDefault="00AF69E4" w:rsidP="00AF69E4">
      <w:pPr>
        <w:spacing w:after="0" w:line="117" w:lineRule="exact"/>
        <w:ind w:left="2082" w:right="-20"/>
        <w:rPr>
          <w:rFonts w:ascii="Arial" w:eastAsia="Arial" w:hAnsi="Arial" w:cs="Arial"/>
          <w:sz w:val="12"/>
          <w:szCs w:val="12"/>
          <w:lang w:val="fr-FR"/>
        </w:rPr>
      </w:pP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'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a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do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.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l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n'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n a 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epé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é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qu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él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n’e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st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v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à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n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id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f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r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hè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me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i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q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i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</w:t>
      </w:r>
    </w:p>
    <w:p w:rsidR="00AF69E4" w:rsidRPr="00656A1B" w:rsidRDefault="00AF69E4" w:rsidP="00AF69E4">
      <w:pPr>
        <w:spacing w:after="0"/>
        <w:rPr>
          <w:rFonts w:ascii="Arial" w:hAnsi="Arial" w:cs="Arial"/>
          <w:lang w:val="fr-FR"/>
        </w:rPr>
        <w:sectPr w:rsidR="00AF69E4" w:rsidRPr="00656A1B" w:rsidSect="00AF69E4">
          <w:pgSz w:w="11900" w:h="16840"/>
          <w:pgMar w:top="1080" w:right="1100" w:bottom="280" w:left="1020" w:header="720" w:footer="720" w:gutter="0"/>
          <w:cols w:space="720"/>
        </w:sectPr>
      </w:pPr>
    </w:p>
    <w:p w:rsidR="00AF69E4" w:rsidRDefault="00AF69E4" w:rsidP="00AF69E4">
      <w:pPr>
        <w:spacing w:before="2" w:after="0" w:line="240" w:lineRule="auto"/>
        <w:ind w:left="116" w:right="-60"/>
        <w:rPr>
          <w:rFonts w:ascii="Arial" w:eastAsia="Arial" w:hAnsi="Arial" w:cs="Arial"/>
          <w:sz w:val="18"/>
          <w:szCs w:val="18"/>
          <w:lang w:val="fr-FR"/>
        </w:rPr>
      </w:pPr>
    </w:p>
    <w:p w:rsidR="00AF69E4" w:rsidRPr="00656A1B" w:rsidRDefault="00AF69E4" w:rsidP="00AF69E4">
      <w:pPr>
        <w:spacing w:before="2" w:after="0" w:line="240" w:lineRule="auto"/>
        <w:ind w:left="116" w:right="-60"/>
        <w:rPr>
          <w:rFonts w:ascii="Arial" w:eastAsia="Arial" w:hAnsi="Arial" w:cs="Arial"/>
          <w:sz w:val="23"/>
          <w:szCs w:val="23"/>
          <w:lang w:val="fr-FR"/>
        </w:rPr>
      </w:pPr>
      <w:r w:rsidRPr="00656A1B">
        <w:rPr>
          <w:rFonts w:ascii="Arial" w:eastAsia="Arial" w:hAnsi="Arial" w:cs="Arial"/>
          <w:sz w:val="18"/>
          <w:szCs w:val="18"/>
          <w:lang w:val="fr-FR"/>
        </w:rPr>
        <w:t>Eléments</w:t>
      </w:r>
      <w:r w:rsidRPr="00656A1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sz w:val="18"/>
          <w:szCs w:val="18"/>
          <w:lang w:val="fr-FR"/>
        </w:rPr>
        <w:t>relevant du niveau</w:t>
      </w:r>
      <w:r w:rsidRPr="00656A1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2"/>
          <w:sz w:val="23"/>
          <w:szCs w:val="23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3"/>
          <w:szCs w:val="23"/>
          <w:lang w:val="fr-FR"/>
        </w:rPr>
        <w:t>1</w:t>
      </w:r>
    </w:p>
    <w:p w:rsidR="00AF69E4" w:rsidRPr="00656A1B" w:rsidRDefault="00AF69E4" w:rsidP="00AF69E4">
      <w:pPr>
        <w:spacing w:before="4" w:after="0" w:line="170" w:lineRule="exact"/>
        <w:rPr>
          <w:rFonts w:ascii="Arial" w:hAnsi="Arial" w:cs="Arial"/>
          <w:sz w:val="17"/>
          <w:szCs w:val="17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Default="00AF69E4" w:rsidP="00AF69E4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  <w:lang w:val="fr-FR"/>
        </w:rPr>
      </w:pPr>
    </w:p>
    <w:p w:rsidR="00AF69E4" w:rsidRDefault="00AF69E4" w:rsidP="00AF69E4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  <w:lang w:val="fr-FR"/>
        </w:rPr>
      </w:pPr>
    </w:p>
    <w:p w:rsidR="00E2604A" w:rsidRDefault="00E2604A" w:rsidP="00AF69E4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  <w:lang w:val="fr-FR"/>
        </w:rPr>
      </w:pPr>
    </w:p>
    <w:p w:rsidR="00E2604A" w:rsidRDefault="00E2604A" w:rsidP="00AF69E4">
      <w:pPr>
        <w:spacing w:after="0" w:line="240" w:lineRule="auto"/>
        <w:ind w:left="116" w:right="-60"/>
        <w:rPr>
          <w:rFonts w:ascii="Arial" w:eastAsia="Arial" w:hAnsi="Arial" w:cs="Arial"/>
          <w:sz w:val="18"/>
          <w:szCs w:val="18"/>
          <w:lang w:val="fr-FR"/>
        </w:rPr>
      </w:pPr>
    </w:p>
    <w:p w:rsidR="00AF69E4" w:rsidRPr="00656A1B" w:rsidRDefault="00AF69E4" w:rsidP="00AF69E4">
      <w:pPr>
        <w:spacing w:after="0" w:line="240" w:lineRule="auto"/>
        <w:ind w:left="116" w:right="-60"/>
        <w:rPr>
          <w:rFonts w:ascii="Arial" w:eastAsia="Arial" w:hAnsi="Arial" w:cs="Arial"/>
          <w:sz w:val="23"/>
          <w:szCs w:val="23"/>
          <w:lang w:val="fr-FR"/>
        </w:rPr>
      </w:pPr>
      <w:r w:rsidRPr="00656A1B">
        <w:rPr>
          <w:rFonts w:ascii="Arial" w:eastAsia="Arial" w:hAnsi="Arial" w:cs="Arial"/>
          <w:sz w:val="18"/>
          <w:szCs w:val="18"/>
          <w:lang w:val="fr-FR"/>
        </w:rPr>
        <w:t>Eléments</w:t>
      </w:r>
      <w:r w:rsidRPr="00656A1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sz w:val="18"/>
          <w:szCs w:val="18"/>
          <w:lang w:val="fr-FR"/>
        </w:rPr>
        <w:t>relevant du niveau</w:t>
      </w:r>
      <w:r w:rsidRPr="00656A1B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2"/>
          <w:sz w:val="23"/>
          <w:szCs w:val="23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3"/>
          <w:szCs w:val="23"/>
          <w:lang w:val="fr-FR"/>
        </w:rPr>
        <w:t>2</w:t>
      </w: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40" w:lineRule="auto"/>
        <w:ind w:right="-60"/>
        <w:rPr>
          <w:rFonts w:ascii="Arial" w:eastAsia="Arial" w:hAnsi="Arial" w:cs="Arial"/>
          <w:sz w:val="23"/>
          <w:szCs w:val="23"/>
          <w:lang w:val="fr-FR"/>
        </w:rPr>
      </w:pPr>
      <w:r w:rsidRPr="00656A1B">
        <w:rPr>
          <w:rFonts w:ascii="Arial" w:eastAsia="Arial" w:hAnsi="Arial" w:cs="Arial"/>
          <w:sz w:val="18"/>
          <w:szCs w:val="18"/>
          <w:lang w:val="fr-FR"/>
        </w:rPr>
        <w:t>Eléments</w:t>
      </w:r>
      <w:r w:rsidRPr="00656A1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sz w:val="18"/>
          <w:szCs w:val="18"/>
          <w:lang w:val="fr-FR"/>
        </w:rPr>
        <w:t>relevant du niveau</w:t>
      </w:r>
      <w:r w:rsidRPr="00656A1B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3"/>
          <w:szCs w:val="23"/>
          <w:lang w:val="fr-FR"/>
        </w:rPr>
        <w:t>B1</w:t>
      </w: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before="14" w:after="0" w:line="220" w:lineRule="exact"/>
        <w:rPr>
          <w:rFonts w:ascii="Arial" w:hAnsi="Arial" w:cs="Arial"/>
          <w:lang w:val="fr-FR"/>
        </w:rPr>
      </w:pPr>
    </w:p>
    <w:p w:rsidR="00AF69E4" w:rsidRPr="00656A1B" w:rsidRDefault="00AF69E4" w:rsidP="00AF69E4">
      <w:pPr>
        <w:spacing w:after="0" w:line="240" w:lineRule="auto"/>
        <w:ind w:left="116" w:right="-60"/>
        <w:rPr>
          <w:rFonts w:ascii="Arial" w:eastAsia="Arial" w:hAnsi="Arial" w:cs="Arial"/>
          <w:sz w:val="23"/>
          <w:szCs w:val="23"/>
          <w:lang w:val="fr-FR"/>
        </w:rPr>
      </w:pPr>
    </w:p>
    <w:p w:rsidR="00E2604A" w:rsidRDefault="00AF69E4" w:rsidP="00AF69E4">
      <w:pPr>
        <w:spacing w:before="1" w:after="0" w:line="240" w:lineRule="auto"/>
        <w:ind w:right="-20"/>
        <w:rPr>
          <w:rFonts w:ascii="Arial" w:hAnsi="Arial" w:cs="Arial"/>
          <w:lang w:val="fr-FR"/>
        </w:rPr>
      </w:pPr>
      <w:r w:rsidRPr="00656A1B">
        <w:rPr>
          <w:rFonts w:ascii="Arial" w:hAnsi="Arial" w:cs="Arial"/>
          <w:lang w:val="fr-FR"/>
        </w:rPr>
        <w:br w:type="column"/>
      </w:r>
    </w:p>
    <w:p w:rsidR="00AF69E4" w:rsidRPr="00656A1B" w:rsidRDefault="00AF69E4" w:rsidP="00AF69E4">
      <w:pPr>
        <w:spacing w:before="1" w:after="0" w:line="240" w:lineRule="auto"/>
        <w:ind w:right="-20"/>
        <w:rPr>
          <w:rFonts w:ascii="Arial" w:eastAsia="Arial" w:hAnsi="Arial" w:cs="Arial"/>
          <w:lang w:val="fr-FR"/>
        </w:rPr>
      </w:pPr>
      <w:r w:rsidRPr="00656A1B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656A1B">
        <w:rPr>
          <w:rFonts w:ascii="Arial" w:eastAsia="Arial" w:hAnsi="Arial" w:cs="Arial"/>
          <w:b/>
          <w:bCs/>
          <w:lang w:val="fr-FR"/>
        </w:rPr>
        <w:t>ompréhe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n</w:t>
      </w:r>
      <w:r w:rsidRPr="00656A1B">
        <w:rPr>
          <w:rFonts w:ascii="Arial" w:eastAsia="Arial" w:hAnsi="Arial" w:cs="Arial"/>
          <w:b/>
          <w:bCs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on</w:t>
      </w:r>
      <w:r w:rsidRPr="00656A1B">
        <w:rPr>
          <w:rFonts w:ascii="Arial" w:eastAsia="Arial" w:hAnsi="Arial" w:cs="Arial"/>
          <w:b/>
          <w:bCs/>
          <w:spacing w:val="-9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lang w:val="fr-FR"/>
        </w:rPr>
        <w:t>super</w:t>
      </w:r>
      <w:r w:rsidRPr="00656A1B">
        <w:rPr>
          <w:rFonts w:ascii="Arial" w:eastAsia="Arial" w:hAnsi="Arial" w:cs="Arial"/>
          <w:b/>
          <w:bCs/>
          <w:spacing w:val="-1"/>
          <w:lang w:val="fr-FR"/>
        </w:rPr>
        <w:t>f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c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656A1B">
        <w:rPr>
          <w:rFonts w:ascii="Arial" w:eastAsia="Arial" w:hAnsi="Arial" w:cs="Arial"/>
          <w:b/>
          <w:bCs/>
          <w:lang w:val="fr-FR"/>
        </w:rPr>
        <w:t>e</w:t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  <w:t>4 points</w:t>
      </w:r>
    </w:p>
    <w:p w:rsidR="00AF69E4" w:rsidRPr="00656A1B" w:rsidRDefault="00AF69E4" w:rsidP="00AF69E4">
      <w:pPr>
        <w:spacing w:before="1" w:after="0" w:line="240" w:lineRule="auto"/>
        <w:ind w:right="476"/>
        <w:rPr>
          <w:rFonts w:ascii="Arial" w:eastAsia="Arial" w:hAnsi="Arial" w:cs="Arial"/>
          <w:sz w:val="12"/>
          <w:szCs w:val="12"/>
          <w:lang w:val="fr-FR"/>
        </w:rPr>
      </w:pP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st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v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u à 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3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v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olé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s,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x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ou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à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 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n 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n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ou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u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rce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hen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n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u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do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.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ida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>a 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 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eu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p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h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/l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id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 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s.</w:t>
      </w:r>
    </w:p>
    <w:p w:rsidR="00AF69E4" w:rsidRPr="00656A1B" w:rsidRDefault="00AF69E4" w:rsidP="00AF69E4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g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id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l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plus</w:t>
      </w:r>
      <w:r w:rsidRPr="00656A1B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imp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s: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un reportage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un salon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plusieurs voix</w:t>
      </w:r>
    </w:p>
    <w:p w:rsidR="00AF69E4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idée de voyages / tourisme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</w:p>
    <w:p w:rsidR="00AF69E4" w:rsidRDefault="00AF69E4" w:rsidP="00AF69E4">
      <w:pPr>
        <w:spacing w:after="0" w:line="252" w:lineRule="exact"/>
        <w:ind w:right="-20"/>
        <w:rPr>
          <w:rFonts w:ascii="Arial" w:eastAsia="Arial" w:hAnsi="Arial" w:cs="Arial"/>
          <w:b/>
          <w:bCs/>
          <w:spacing w:val="-1"/>
          <w:lang w:val="fr-FR"/>
        </w:rPr>
      </w:pPr>
    </w:p>
    <w:p w:rsidR="00AF69E4" w:rsidRDefault="00AF69E4" w:rsidP="00AF69E4">
      <w:pPr>
        <w:spacing w:after="0" w:line="252" w:lineRule="exact"/>
        <w:ind w:right="-20"/>
        <w:rPr>
          <w:rFonts w:ascii="Arial" w:eastAsia="Arial" w:hAnsi="Arial" w:cs="Arial"/>
          <w:b/>
          <w:bCs/>
          <w:spacing w:val="-1"/>
          <w:lang w:val="fr-FR"/>
        </w:rPr>
      </w:pPr>
    </w:p>
    <w:p w:rsidR="00AF69E4" w:rsidRPr="00656A1B" w:rsidRDefault="00AF69E4" w:rsidP="00AF69E4">
      <w:pPr>
        <w:spacing w:after="0" w:line="252" w:lineRule="exact"/>
        <w:ind w:right="-20"/>
        <w:rPr>
          <w:rFonts w:ascii="Arial" w:eastAsia="Arial" w:hAnsi="Arial" w:cs="Arial"/>
          <w:lang w:val="fr-FR"/>
        </w:rPr>
      </w:pPr>
      <w:r w:rsidRPr="00656A1B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656A1B">
        <w:rPr>
          <w:rFonts w:ascii="Arial" w:eastAsia="Arial" w:hAnsi="Arial" w:cs="Arial"/>
          <w:b/>
          <w:bCs/>
          <w:lang w:val="fr-FR"/>
        </w:rPr>
        <w:t>ompréhe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n</w:t>
      </w:r>
      <w:r w:rsidRPr="00656A1B">
        <w:rPr>
          <w:rFonts w:ascii="Arial" w:eastAsia="Arial" w:hAnsi="Arial" w:cs="Arial"/>
          <w:b/>
          <w:bCs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on</w:t>
      </w:r>
      <w:r w:rsidRPr="00656A1B">
        <w:rPr>
          <w:rFonts w:ascii="Arial" w:eastAsia="Arial" w:hAnsi="Arial" w:cs="Arial"/>
          <w:b/>
          <w:bCs/>
          <w:spacing w:val="-9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lang w:val="fr-FR"/>
        </w:rPr>
        <w:t>pa</w:t>
      </w:r>
      <w:r w:rsidRPr="00656A1B">
        <w:rPr>
          <w:rFonts w:ascii="Arial" w:eastAsia="Arial" w:hAnsi="Arial" w:cs="Arial"/>
          <w:b/>
          <w:bCs/>
          <w:spacing w:val="-2"/>
          <w:lang w:val="fr-FR"/>
        </w:rPr>
        <w:t>r</w:t>
      </w:r>
      <w:r w:rsidRPr="00656A1B">
        <w:rPr>
          <w:rFonts w:ascii="Arial" w:eastAsia="Arial" w:hAnsi="Arial" w:cs="Arial"/>
          <w:b/>
          <w:bCs/>
          <w:lang w:val="fr-FR"/>
        </w:rPr>
        <w:t>t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l</w:t>
      </w:r>
      <w:r w:rsidRPr="00656A1B">
        <w:rPr>
          <w:rFonts w:ascii="Arial" w:eastAsia="Arial" w:hAnsi="Arial" w:cs="Arial"/>
          <w:b/>
          <w:bCs/>
          <w:lang w:val="fr-FR"/>
        </w:rPr>
        <w:t>e</w:t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  <w:t>7 points</w:t>
      </w:r>
    </w:p>
    <w:p w:rsidR="00AF69E4" w:rsidRPr="00656A1B" w:rsidRDefault="00AF69E4" w:rsidP="00AF69E4">
      <w:pPr>
        <w:spacing w:before="1" w:after="0" w:line="240" w:lineRule="auto"/>
        <w:ind w:right="430"/>
        <w:rPr>
          <w:rFonts w:ascii="Arial" w:eastAsia="Arial" w:hAnsi="Arial" w:cs="Arial"/>
          <w:sz w:val="12"/>
          <w:szCs w:val="12"/>
          <w:lang w:val="fr-FR"/>
        </w:rPr>
      </w:pP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Ce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in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f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3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ion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é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é 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3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v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é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st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dui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à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un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pacing w:val="-2"/>
          <w:sz w:val="12"/>
          <w:szCs w:val="12"/>
          <w:lang w:val="fr-FR"/>
        </w:rPr>
        <w:t>m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h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n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re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la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un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re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u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p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ie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.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ida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a su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f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r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e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hè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me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l’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den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é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a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.</w:t>
      </w:r>
    </w:p>
    <w:p w:rsidR="00AF69E4" w:rsidRPr="00656A1B" w:rsidRDefault="00AF69E4" w:rsidP="00AF69E4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g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locu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ur</w:t>
      </w:r>
      <w:r w:rsidRPr="00656A1B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 xml:space="preserve">Reportage, plusieurs locuteurs </w:t>
      </w:r>
      <w:r w:rsidRPr="00437611">
        <w:rPr>
          <w:rFonts w:ascii="Arial" w:eastAsia="Arial" w:hAnsi="Arial" w:cs="Arial"/>
          <w:sz w:val="20"/>
          <w:szCs w:val="20"/>
          <w:lang w:val="fr-FR"/>
        </w:rPr>
        <w:sym w:font="Wingdings" w:char="F0E0"/>
      </w:r>
      <w:r>
        <w:rPr>
          <w:rFonts w:ascii="Arial" w:eastAsia="Arial" w:hAnsi="Arial" w:cs="Arial"/>
          <w:sz w:val="20"/>
          <w:szCs w:val="20"/>
          <w:lang w:val="fr-FR"/>
        </w:rPr>
        <w:t xml:space="preserve"> un journaliste off / des personnes interviewées. </w:t>
      </w:r>
    </w:p>
    <w:p w:rsidR="00AF69E4" w:rsidRPr="00656A1B" w:rsidRDefault="00AF69E4" w:rsidP="00AF69E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g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hème</w:t>
      </w:r>
      <w:r w:rsidRPr="00656A1B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Salon autour du thème des nouvelles technologies en lien avec le tourisme.</w:t>
      </w:r>
    </w:p>
    <w:p w:rsidR="00AF69E4" w:rsidRPr="00656A1B" w:rsidRDefault="00AF69E4" w:rsidP="00AF69E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g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d’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m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o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d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 mo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s: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On parle de réseaux sociaux et de nouvelles technologies (applications mobiles)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Il existe de nombreuses applications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On en donne plusieurs exemples (mais le candidat n’est pas capable de les repérer de façon à recréer du sens).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52" w:lineRule="exact"/>
        <w:ind w:right="-20"/>
        <w:rPr>
          <w:rFonts w:ascii="Arial" w:eastAsia="Arial" w:hAnsi="Arial" w:cs="Arial"/>
          <w:lang w:val="fr-FR"/>
        </w:rPr>
      </w:pPr>
      <w:r w:rsidRPr="00656A1B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656A1B">
        <w:rPr>
          <w:rFonts w:ascii="Arial" w:eastAsia="Arial" w:hAnsi="Arial" w:cs="Arial"/>
          <w:b/>
          <w:bCs/>
          <w:lang w:val="fr-FR"/>
        </w:rPr>
        <w:t>ompréhe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n</w:t>
      </w:r>
      <w:r w:rsidRPr="00656A1B">
        <w:rPr>
          <w:rFonts w:ascii="Arial" w:eastAsia="Arial" w:hAnsi="Arial" w:cs="Arial"/>
          <w:b/>
          <w:bCs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on</w:t>
      </w:r>
      <w:r w:rsidRPr="00656A1B">
        <w:rPr>
          <w:rFonts w:ascii="Arial" w:eastAsia="Arial" w:hAnsi="Arial" w:cs="Arial"/>
          <w:b/>
          <w:bCs/>
          <w:spacing w:val="-9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lang w:val="fr-FR"/>
        </w:rPr>
        <w:t>sa</w:t>
      </w:r>
      <w:r w:rsidRPr="00656A1B">
        <w:rPr>
          <w:rFonts w:ascii="Arial" w:eastAsia="Arial" w:hAnsi="Arial" w:cs="Arial"/>
          <w:b/>
          <w:bCs/>
          <w:spacing w:val="-1"/>
          <w:lang w:val="fr-FR"/>
        </w:rPr>
        <w:t>t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sfa</w:t>
      </w:r>
      <w:r w:rsidRPr="00656A1B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656A1B">
        <w:rPr>
          <w:rFonts w:ascii="Arial" w:eastAsia="Arial" w:hAnsi="Arial" w:cs="Arial"/>
          <w:b/>
          <w:bCs/>
          <w:lang w:val="fr-FR"/>
        </w:rPr>
        <w:t>sante</w:t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  <w:t>10 points</w:t>
      </w:r>
    </w:p>
    <w:p w:rsidR="00AF69E4" w:rsidRPr="00656A1B" w:rsidRDefault="00AF69E4" w:rsidP="00AF69E4">
      <w:pPr>
        <w:spacing w:before="1" w:after="0" w:line="240" w:lineRule="auto"/>
        <w:ind w:right="-20"/>
        <w:rPr>
          <w:rFonts w:ascii="Arial" w:eastAsia="Arial" w:hAnsi="Arial" w:cs="Arial"/>
          <w:sz w:val="12"/>
          <w:szCs w:val="12"/>
          <w:lang w:val="fr-FR"/>
        </w:rPr>
      </w:pP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>e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d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a</w:t>
      </w:r>
      <w:r w:rsidRPr="00656A1B">
        <w:rPr>
          <w:rFonts w:ascii="Arial" w:eastAsia="Arial" w:hAnsi="Arial" w:cs="Arial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</w:t>
      </w:r>
      <w:r w:rsidRPr="00656A1B">
        <w:rPr>
          <w:rFonts w:ascii="Arial" w:eastAsia="Arial" w:hAnsi="Arial" w:cs="Arial"/>
          <w:sz w:val="12"/>
          <w:szCs w:val="12"/>
          <w:lang w:val="fr-FR"/>
        </w:rPr>
        <w:t>a su 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pacing w:val="-3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v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l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s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po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p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pau</w:t>
      </w:r>
      <w:r w:rsidRPr="00656A1B">
        <w:rPr>
          <w:rFonts w:ascii="Arial" w:eastAsia="Arial" w:hAnsi="Arial" w:cs="Arial"/>
          <w:sz w:val="12"/>
          <w:szCs w:val="12"/>
          <w:lang w:val="fr-FR"/>
        </w:rPr>
        <w:t>x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d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e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l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a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di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u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i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o</w:t>
      </w:r>
      <w:r w:rsidRPr="00656A1B">
        <w:rPr>
          <w:rFonts w:ascii="Arial" w:eastAsia="Arial" w:hAnsi="Arial" w:cs="Arial"/>
          <w:sz w:val="12"/>
          <w:szCs w:val="12"/>
          <w:lang w:val="fr-FR"/>
        </w:rPr>
        <w:t>n (c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x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t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,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 xml:space="preserve"> ob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j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et</w:t>
      </w:r>
      <w:r w:rsidRPr="00656A1B">
        <w:rPr>
          <w:rFonts w:ascii="Arial" w:eastAsia="Arial" w:hAnsi="Arial" w:cs="Arial"/>
          <w:sz w:val="12"/>
          <w:szCs w:val="12"/>
          <w:lang w:val="fr-FR"/>
        </w:rPr>
        <w:t xml:space="preserve">, 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pe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s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pacing w:val="1"/>
          <w:sz w:val="12"/>
          <w:szCs w:val="12"/>
          <w:lang w:val="fr-FR"/>
        </w:rPr>
        <w:t>n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 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on</w:t>
      </w:r>
      <w:r w:rsidRPr="00656A1B">
        <w:rPr>
          <w:rFonts w:ascii="Arial" w:eastAsia="Arial" w:hAnsi="Arial" w:cs="Arial"/>
          <w:sz w:val="12"/>
          <w:szCs w:val="12"/>
          <w:lang w:val="fr-FR"/>
        </w:rPr>
        <w:t>c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e</w:t>
      </w:r>
      <w:r w:rsidRPr="00656A1B">
        <w:rPr>
          <w:rFonts w:ascii="Arial" w:eastAsia="Arial" w:hAnsi="Arial" w:cs="Arial"/>
          <w:spacing w:val="2"/>
          <w:sz w:val="12"/>
          <w:szCs w:val="12"/>
          <w:lang w:val="fr-FR"/>
        </w:rPr>
        <w:t>r</w:t>
      </w:r>
      <w:r w:rsidRPr="00656A1B">
        <w:rPr>
          <w:rFonts w:ascii="Arial" w:eastAsia="Arial" w:hAnsi="Arial" w:cs="Arial"/>
          <w:spacing w:val="-1"/>
          <w:sz w:val="12"/>
          <w:szCs w:val="12"/>
          <w:lang w:val="fr-FR"/>
        </w:rPr>
        <w:t>née</w:t>
      </w:r>
      <w:r w:rsidRPr="00656A1B">
        <w:rPr>
          <w:rFonts w:ascii="Arial" w:eastAsia="Arial" w:hAnsi="Arial" w:cs="Arial"/>
          <w:sz w:val="12"/>
          <w:szCs w:val="12"/>
          <w:lang w:val="fr-FR"/>
        </w:rPr>
        <w:t>s)</w:t>
      </w:r>
    </w:p>
    <w:p w:rsidR="00AF69E4" w:rsidRPr="00656A1B" w:rsidRDefault="00AF69E4" w:rsidP="00AF69E4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g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d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id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r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inci</w:t>
      </w:r>
      <w:r w:rsidRPr="00656A1B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p</w:t>
      </w:r>
      <w:r w:rsidRPr="00656A1B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a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656A1B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656A1B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656A1B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Les nouvelles technologies donnent plus de pouvoir aux clients.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Les entreprises se doivent d’innover / innovent dans ce domaine.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 xml:space="preserve">Il existe une application qui permet de programmer son voyage (tps disponible, budget, passions </w:t>
      </w:r>
      <w:r w:rsidRPr="00437611">
        <w:rPr>
          <w:rFonts w:ascii="Arial" w:eastAsia="Arial" w:hAnsi="Arial" w:cs="Arial"/>
          <w:sz w:val="20"/>
          <w:szCs w:val="20"/>
          <w:lang w:val="fr-FR"/>
        </w:rPr>
        <w:sym w:font="Wingdings" w:char="F0E0"/>
      </w:r>
      <w:r>
        <w:rPr>
          <w:rFonts w:ascii="Arial" w:eastAsia="Arial" w:hAnsi="Arial" w:cs="Arial"/>
          <w:sz w:val="20"/>
          <w:szCs w:val="20"/>
          <w:lang w:val="fr-FR"/>
        </w:rPr>
        <w:t xml:space="preserve"> 2 données /3).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L’agence espagnole de coopération présente son application : 25 ans d’histoire y sont rassemblés.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Des exemples d’utilisations des applications mobiles sont donnés : nos courses peuvent nous attendre à la maison quand nous rentrons de voyage, nous pouvons personnaliser le logement : régler la température, la pression de l’eau de la douche… Nous attendrons des candidats un exemple parmi ceux cités.</w:t>
      </w:r>
    </w:p>
    <w:p w:rsidR="00AF69E4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Dernier exemple : les hologrammes, technologie qui permettrait  d’assister à une réunion à des milliers de km, à un concert ou à un match de foot.</w:t>
      </w:r>
    </w:p>
    <w:p w:rsidR="00AF69E4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656A1B">
        <w:rPr>
          <w:rFonts w:ascii="Arial" w:eastAsia="Arial" w:hAnsi="Arial" w:cs="Arial"/>
          <w:sz w:val="20"/>
          <w:szCs w:val="20"/>
          <w:lang w:val="fr-FR"/>
        </w:rPr>
        <w:t></w:t>
      </w:r>
      <w:r>
        <w:rPr>
          <w:rFonts w:ascii="Arial" w:eastAsia="Arial" w:hAnsi="Arial" w:cs="Arial"/>
          <w:sz w:val="20"/>
          <w:szCs w:val="20"/>
          <w:lang w:val="fr-FR"/>
        </w:rPr>
        <w:t>CCL : désormais les voyages et les nouvelles technologies sont indissociables.</w:t>
      </w: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</w:p>
    <w:p w:rsidR="00AF69E4" w:rsidRPr="00656A1B" w:rsidRDefault="00AF69E4" w:rsidP="00AF69E4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</w:p>
    <w:p w:rsidR="00443C96" w:rsidRDefault="00443C96"/>
    <w:sectPr w:rsidR="00443C96" w:rsidSect="003A3113">
      <w:type w:val="continuous"/>
      <w:pgSz w:w="11900" w:h="16840"/>
      <w:pgMar w:top="1080" w:right="1100" w:bottom="280" w:left="1020" w:header="720" w:footer="720" w:gutter="0"/>
      <w:cols w:num="2" w:space="720" w:equalWidth="0">
        <w:col w:w="1808" w:space="274"/>
        <w:col w:w="7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F69E4"/>
    <w:rsid w:val="000E2877"/>
    <w:rsid w:val="001838B7"/>
    <w:rsid w:val="0019288B"/>
    <w:rsid w:val="00386EC9"/>
    <w:rsid w:val="00443C96"/>
    <w:rsid w:val="0062392B"/>
    <w:rsid w:val="00770B38"/>
    <w:rsid w:val="008038E7"/>
    <w:rsid w:val="00972991"/>
    <w:rsid w:val="009F2AFD"/>
    <w:rsid w:val="00A209BA"/>
    <w:rsid w:val="00A67D27"/>
    <w:rsid w:val="00AF69E4"/>
    <w:rsid w:val="00B91CED"/>
    <w:rsid w:val="00B929C7"/>
    <w:rsid w:val="00C33EC5"/>
    <w:rsid w:val="00CA20E4"/>
    <w:rsid w:val="00D61DE1"/>
    <w:rsid w:val="00E2604A"/>
    <w:rsid w:val="00EB2B88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E4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2016-04-02T16:55:00Z</dcterms:created>
  <dcterms:modified xsi:type="dcterms:W3CDTF">2016-04-02T17:29:00Z</dcterms:modified>
</cp:coreProperties>
</file>