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6A4EEF">
        <w:rPr>
          <w:rFonts w:cs="Calibri"/>
          <w:color w:val="000000"/>
          <w:sz w:val="30"/>
          <w:szCs w:val="30"/>
          <w:lang w:eastAsia="fr-FR"/>
        </w:rPr>
        <w:t>7</w:t>
      </w:r>
      <w:r w:rsidR="00F044C4">
        <w:rPr>
          <w:rFonts w:cs="Calibri"/>
          <w:color w:val="000000"/>
          <w:sz w:val="30"/>
          <w:szCs w:val="30"/>
          <w:lang w:eastAsia="fr-FR"/>
        </w:rPr>
        <w:t xml:space="preserve"> - </w:t>
      </w:r>
      <w:r w:rsidR="00F044C4" w:rsidRPr="00F044C4">
        <w:rPr>
          <w:rFonts w:cs="Calibri"/>
          <w:b/>
          <w:color w:val="000000"/>
          <w:sz w:val="30"/>
          <w:szCs w:val="30"/>
          <w:lang w:eastAsia="fr-FR"/>
        </w:rPr>
        <w:t>1</w:t>
      </w:r>
      <w:r w:rsidR="00FD3E8D">
        <w:rPr>
          <w:rFonts w:cs="Calibri"/>
          <w:b/>
          <w:color w:val="000000"/>
          <w:sz w:val="30"/>
          <w:szCs w:val="30"/>
          <w:lang w:eastAsia="fr-FR"/>
        </w:rPr>
        <w:t>4</w:t>
      </w:r>
    </w:p>
    <w:p w:rsidR="00F95D17" w:rsidRPr="0078766B" w:rsidRDefault="00F95D17" w:rsidP="00F95D17">
      <w:pPr>
        <w:pStyle w:val="Sansinterligne"/>
        <w:rPr>
          <w:sz w:val="30"/>
          <w:szCs w:val="30"/>
        </w:rPr>
      </w:pPr>
    </w:p>
    <w:p w:rsidR="009832E4" w:rsidRPr="00CD6526" w:rsidRDefault="00CD6526" w:rsidP="00902299">
      <w:pPr>
        <w:pStyle w:val="Titre1"/>
        <w:rPr>
          <w:rFonts w:asciiTheme="minorHAnsi" w:hAnsiTheme="minorHAnsi" w:cs="Segoe UI"/>
          <w:b w:val="0"/>
          <w:color w:val="000000"/>
          <w:sz w:val="30"/>
          <w:szCs w:val="30"/>
          <w:lang w:val="es-ES_tradnl" w:eastAsia="fr-FR"/>
        </w:rPr>
      </w:pPr>
      <w:r w:rsidRPr="00CD6526">
        <w:rPr>
          <w:rFonts w:asciiTheme="minorHAnsi" w:hAnsiTheme="minorHAnsi" w:cs="Times"/>
          <w:spacing w:val="-20"/>
          <w:kern w:val="1"/>
          <w:sz w:val="30"/>
          <w:szCs w:val="30"/>
          <w:lang w:val="es-ES_tradnl"/>
        </w:rPr>
        <w:t>Los chinos, los extranjeros que más vivienda compran en Barcelona</w:t>
      </w: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CD6526" w:rsidRPr="00CD6526" w:rsidRDefault="00CD6526" w:rsidP="00CD6526">
      <w:pPr>
        <w:pStyle w:val="NormalWeb"/>
        <w:jc w:val="both"/>
        <w:rPr>
          <w:rFonts w:asciiTheme="minorHAnsi" w:hAnsiTheme="minorHAnsi"/>
          <w:lang w:val="es-ES_tradnl"/>
        </w:rPr>
      </w:pPr>
      <w:r w:rsidRPr="00CD6526">
        <w:rPr>
          <w:rFonts w:asciiTheme="minorHAnsi" w:hAnsiTheme="minorHAnsi"/>
          <w:lang w:val="es-ES_tradnl"/>
        </w:rPr>
        <w:lastRenderedPageBreak/>
        <w:t>El mercado inmobiliario en Barcelona empieza a dispararse</w:t>
      </w:r>
      <w:r w:rsidR="007E4E29">
        <w:rPr>
          <w:rStyle w:val="Appelnotedebasdep"/>
          <w:rFonts w:asciiTheme="minorHAnsi" w:hAnsiTheme="minorHAnsi"/>
          <w:lang w:val="es-ES_tradnl"/>
        </w:rPr>
        <w:footnoteReference w:id="1"/>
      </w:r>
      <w:r w:rsidRPr="00CD6526">
        <w:rPr>
          <w:rFonts w:asciiTheme="minorHAnsi" w:hAnsiTheme="minorHAnsi"/>
          <w:lang w:val="es-ES_tradnl"/>
        </w:rPr>
        <w:t xml:space="preserve"> otra vez: según cifras oficiales, el alquiler cuesta, de media, 774 euros, un aumento del 8% en seis meses, mientras que el precio de compra ha subido un 11% en un año. Una de las causas, según los expertos, es el incremento</w:t>
      </w:r>
      <w:r w:rsidR="007E4E29">
        <w:rPr>
          <w:rStyle w:val="Appelnotedebasdep"/>
          <w:rFonts w:asciiTheme="minorHAnsi" w:hAnsiTheme="minorHAnsi"/>
          <w:lang w:val="es-ES_tradnl"/>
        </w:rPr>
        <w:footnoteReference w:id="2"/>
      </w:r>
      <w:r w:rsidRPr="00CD6526">
        <w:rPr>
          <w:rFonts w:asciiTheme="minorHAnsi" w:hAnsiTheme="minorHAnsi"/>
          <w:lang w:val="es-ES_tradnl"/>
        </w:rPr>
        <w:t xml:space="preserve"> de la compra extranjera, y en este terreno ganan los chinos. De las 1.805 compraventas que realizaron los extranjeros en la provincia de Barcelona en 2015, 449 eran chinas. Los datos indican que la demanda exterior en la capital catalana y alrededores va en aumento.</w:t>
      </w:r>
    </w:p>
    <w:p w:rsidR="00CD6526" w:rsidRPr="00CD6526" w:rsidRDefault="00CD6526" w:rsidP="00CD6526">
      <w:pPr>
        <w:pStyle w:val="NormalWeb"/>
        <w:jc w:val="both"/>
        <w:rPr>
          <w:rFonts w:asciiTheme="minorHAnsi" w:hAnsiTheme="minorHAnsi"/>
          <w:lang w:val="es-ES_tradnl"/>
        </w:rPr>
      </w:pPr>
      <w:r w:rsidRPr="00CD6526">
        <w:rPr>
          <w:rFonts w:asciiTheme="minorHAnsi" w:hAnsiTheme="minorHAnsi"/>
          <w:lang w:val="es-ES_tradnl"/>
        </w:rPr>
        <w:t xml:space="preserve">La compra extranjera, que supone un 15% del total del mercado inmobiliario barcelonés está ahora protagonizada por los inversores chinos, que cuentan en la ciudad con inmobiliarias especializadas en pisos de lujo y dirigidas a esta nacionalidad. En 2015, los compradores chinos superaron a los franceses. El tercer y cuarto lugar corresponde a los italianos y a los británicos, mientras que la demanda rusa disminuyó un 29%. </w:t>
      </w:r>
      <w:r w:rsidR="007E4E29">
        <w:rPr>
          <w:rFonts w:asciiTheme="minorHAnsi" w:hAnsiTheme="minorHAnsi"/>
          <w:lang w:val="es-ES_tradnl"/>
        </w:rPr>
        <w:t>(…) A</w:t>
      </w:r>
      <w:r w:rsidRPr="00CD6526">
        <w:rPr>
          <w:rFonts w:asciiTheme="minorHAnsi" w:hAnsiTheme="minorHAnsi"/>
          <w:lang w:val="es-ES_tradnl"/>
        </w:rPr>
        <w:t>ntes invertían fuera de China solo las grandes fortunas y los inmigrantes laborales, ahora lo h</w:t>
      </w:r>
      <w:r w:rsidR="007E4E29">
        <w:rPr>
          <w:rFonts w:asciiTheme="minorHAnsi" w:hAnsiTheme="minorHAnsi"/>
          <w:lang w:val="es-ES_tradnl"/>
        </w:rPr>
        <w:t>ace también la clase media-alta</w:t>
      </w:r>
      <w:r w:rsidRPr="00CD6526">
        <w:rPr>
          <w:rFonts w:asciiTheme="minorHAnsi" w:hAnsiTheme="minorHAnsi"/>
          <w:lang w:val="es-ES_tradnl"/>
        </w:rPr>
        <w:t>.</w:t>
      </w:r>
    </w:p>
    <w:p w:rsidR="00CD6526" w:rsidRPr="00CD6526" w:rsidRDefault="00CD6526" w:rsidP="00CD6526">
      <w:pPr>
        <w:pStyle w:val="NormalWeb"/>
        <w:jc w:val="both"/>
        <w:rPr>
          <w:rFonts w:asciiTheme="minorHAnsi" w:hAnsiTheme="minorHAnsi"/>
          <w:lang w:val="es-ES_tradnl"/>
        </w:rPr>
      </w:pPr>
      <w:r w:rsidRPr="00CD6526">
        <w:rPr>
          <w:rFonts w:asciiTheme="minorHAnsi" w:hAnsiTheme="minorHAnsi"/>
          <w:lang w:val="es-ES_tradnl"/>
        </w:rPr>
        <w:t>La mayoría de los chinos vienen con la intención de invertir a largo plazo</w:t>
      </w:r>
      <w:r w:rsidR="007E4E29">
        <w:rPr>
          <w:rStyle w:val="Appelnotedebasdep"/>
          <w:rFonts w:asciiTheme="minorHAnsi" w:hAnsiTheme="minorHAnsi"/>
          <w:lang w:val="es-ES_tradnl"/>
        </w:rPr>
        <w:footnoteReference w:id="3"/>
      </w:r>
      <w:r w:rsidRPr="00CD6526">
        <w:rPr>
          <w:rFonts w:asciiTheme="minorHAnsi" w:hAnsiTheme="minorHAnsi"/>
          <w:lang w:val="es-ES_tradnl"/>
        </w:rPr>
        <w:t xml:space="preserve">. Aproximadamente, uno de cada cinco residen en las viviendas que compran, los otros las alquilan o vienen una vez al año para descansar de la contaminación </w:t>
      </w:r>
      <w:r w:rsidR="007E4E29">
        <w:rPr>
          <w:rFonts w:asciiTheme="minorHAnsi" w:hAnsiTheme="minorHAnsi"/>
          <w:lang w:val="es-ES_tradnl"/>
        </w:rPr>
        <w:t>de las grandes ciudades chinas.</w:t>
      </w:r>
    </w:p>
    <w:p w:rsidR="00CD6526" w:rsidRPr="00CD6526" w:rsidRDefault="00CD6526" w:rsidP="00CD6526">
      <w:pPr>
        <w:pStyle w:val="NormalWeb"/>
        <w:jc w:val="both"/>
        <w:rPr>
          <w:rFonts w:asciiTheme="minorHAnsi" w:hAnsiTheme="minorHAnsi"/>
          <w:lang w:val="es-ES_tradnl"/>
        </w:rPr>
      </w:pPr>
      <w:r w:rsidRPr="00CD6526">
        <w:rPr>
          <w:rFonts w:asciiTheme="minorHAnsi" w:hAnsiTheme="minorHAnsi"/>
          <w:lang w:val="es-ES_tradnl"/>
        </w:rPr>
        <w:t>Entre los extranjeros que deciden invertir en la capital catalana, detalla Suárez, también se encuentran los jubilados</w:t>
      </w:r>
      <w:r w:rsidR="007E4E29">
        <w:rPr>
          <w:rStyle w:val="Appelnotedebasdep"/>
          <w:rFonts w:asciiTheme="minorHAnsi" w:hAnsiTheme="minorHAnsi"/>
          <w:lang w:val="es-ES_tradnl"/>
        </w:rPr>
        <w:footnoteReference w:id="4"/>
      </w:r>
      <w:r w:rsidRPr="00CD6526">
        <w:rPr>
          <w:rFonts w:asciiTheme="minorHAnsi" w:hAnsiTheme="minorHAnsi"/>
          <w:lang w:val="es-ES_tradnl"/>
        </w:rPr>
        <w:t xml:space="preserve"> que pasan aquí la mayor parte del tiempo; los compradores de alto poder adquisitivo que alternan viviendas de lujo y pasan pocos días en la ciudad; o los que tienen su familia en Barcelona y van y vienen de su lugar de trabajo. "Este fenómeno también ocurre en otras ciudades como Lisboa", añade. El clima y la calidad de vida de Barcelona no son ajenos</w:t>
      </w:r>
      <w:r w:rsidR="007E4E29">
        <w:rPr>
          <w:rStyle w:val="Appelnotedebasdep"/>
          <w:rFonts w:asciiTheme="minorHAnsi" w:hAnsiTheme="minorHAnsi"/>
          <w:lang w:val="es-ES_tradnl"/>
        </w:rPr>
        <w:footnoteReference w:id="5"/>
      </w:r>
      <w:r w:rsidRPr="00CD6526">
        <w:rPr>
          <w:rFonts w:asciiTheme="minorHAnsi" w:hAnsiTheme="minorHAnsi"/>
          <w:lang w:val="es-ES_tradnl"/>
        </w:rPr>
        <w:t xml:space="preserve"> a las decisiones del comprador: buscan una segunda residencia en una zona que ofrece sol, playa, cultura, shopping o un modelo de educación y sanidad asequible".</w:t>
      </w:r>
    </w:p>
    <w:p w:rsidR="005D0023" w:rsidRPr="00902299" w:rsidRDefault="00CD6526" w:rsidP="00CD6526">
      <w:pPr>
        <w:pStyle w:val="NormalWeb"/>
        <w:jc w:val="both"/>
        <w:rPr>
          <w:lang w:val="es-ES_tradnl"/>
        </w:rPr>
      </w:pPr>
      <w:r w:rsidRPr="00CD6526">
        <w:rPr>
          <w:rFonts w:asciiTheme="minorHAnsi" w:hAnsiTheme="minorHAnsi"/>
          <w:lang w:val="es-ES_tradnl"/>
        </w:rPr>
        <w:t xml:space="preserve">“Pero </w:t>
      </w:r>
      <w:r w:rsidR="007E4E29">
        <w:rPr>
          <w:rFonts w:asciiTheme="minorHAnsi" w:hAnsiTheme="minorHAnsi"/>
          <w:lang w:val="es-ES_tradnl"/>
        </w:rPr>
        <w:t>l</w:t>
      </w:r>
      <w:r w:rsidRPr="00CD6526">
        <w:rPr>
          <w:rFonts w:asciiTheme="minorHAnsi" w:hAnsiTheme="minorHAnsi"/>
          <w:lang w:val="es-ES_tradnl"/>
        </w:rPr>
        <w:t>a demanda extranjera llevó los precios de algunas zonas del Eixample a unos 8.000 euros por metro cuadrado, lo que se sale del poder adquisitivo del barcelonés medio”, explica Suárez. Este fenómeno ocurre en otras ciudades europeas, siendo Londres el caso más extremo, donde los residentes se han visto obligados a desplazarse lejos del centro al no encontrar viviendas asequibles. "Esta subida de precios requerirá una política de vivienda que asegure que los trabajadores claves no tengan que ir a vivir a zonas muy alejadas</w:t>
      </w:r>
      <w:r w:rsidR="007E4E29">
        <w:rPr>
          <w:rStyle w:val="Appelnotedebasdep"/>
          <w:rFonts w:asciiTheme="minorHAnsi" w:hAnsiTheme="minorHAnsi"/>
          <w:lang w:val="es-ES_tradnl"/>
        </w:rPr>
        <w:footnoteReference w:id="6"/>
      </w:r>
      <w:r w:rsidRPr="00CD6526">
        <w:rPr>
          <w:rFonts w:asciiTheme="minorHAnsi" w:hAnsiTheme="minorHAnsi"/>
          <w:lang w:val="es-ES_tradnl"/>
        </w:rPr>
        <w:t xml:space="preserve"> de su lugar de trabajo", concluye Suárez</w:t>
      </w:r>
      <w:r w:rsidR="009A4F1D" w:rsidRPr="002F7AEC">
        <w:rPr>
          <w:rFonts w:asciiTheme="minorHAnsi" w:hAnsiTheme="minorHAnsi"/>
          <w:lang w:val="es-ES_tradnl"/>
        </w:rPr>
        <w:t>.</w:t>
      </w:r>
    </w:p>
    <w:p w:rsidR="00AC5FB7" w:rsidRPr="00F95D17" w:rsidRDefault="00CD6526"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elpais</w:t>
      </w:r>
      <w:r w:rsidR="002F7AEC">
        <w:rPr>
          <w:rFonts w:eastAsia="Times New Roman" w:cs="Calibri"/>
          <w:i/>
          <w:sz w:val="24"/>
          <w:szCs w:val="24"/>
          <w:lang w:val="es-ES_tradnl" w:eastAsia="fr-FR"/>
        </w:rPr>
        <w:t>.</w:t>
      </w:r>
      <w:r w:rsidR="00702CFD">
        <w:rPr>
          <w:rFonts w:eastAsia="Times New Roman" w:cs="Calibri"/>
          <w:i/>
          <w:sz w:val="24"/>
          <w:szCs w:val="24"/>
          <w:lang w:val="es-ES_tradnl" w:eastAsia="fr-FR"/>
        </w:rPr>
        <w:t>com</w:t>
      </w:r>
      <w:r w:rsidR="000A2ABE">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Pr>
          <w:rFonts w:eastAsia="Times New Roman" w:cs="Calibri"/>
          <w:sz w:val="24"/>
          <w:szCs w:val="24"/>
          <w:lang w:val="es-ES_tradnl" w:eastAsia="fr-FR"/>
        </w:rPr>
        <w:t>07</w:t>
      </w:r>
      <w:r w:rsidR="0073666A" w:rsidRPr="009F20C0">
        <w:rPr>
          <w:rFonts w:eastAsia="Times New Roman" w:cs="Calibri"/>
          <w:bCs/>
          <w:sz w:val="24"/>
          <w:szCs w:val="24"/>
          <w:lang w:val="es-ES_tradnl" w:eastAsia="fr-FR"/>
        </w:rPr>
        <w:t>/</w:t>
      </w:r>
      <w:r>
        <w:rPr>
          <w:rFonts w:eastAsia="Times New Roman" w:cs="Calibri"/>
          <w:bCs/>
          <w:sz w:val="24"/>
          <w:szCs w:val="24"/>
          <w:lang w:val="es-ES_tradnl" w:eastAsia="fr-FR"/>
        </w:rPr>
        <w:t>01</w:t>
      </w:r>
      <w:r w:rsidR="0073666A" w:rsidRPr="009F20C0">
        <w:rPr>
          <w:rFonts w:eastAsia="Times New Roman" w:cs="Calibri"/>
          <w:bCs/>
          <w:sz w:val="24"/>
          <w:szCs w:val="24"/>
          <w:lang w:val="es-ES_tradnl" w:eastAsia="fr-FR"/>
        </w:rPr>
        <w:t>/201</w:t>
      </w:r>
      <w:r>
        <w:rPr>
          <w:rFonts w:eastAsia="Times New Roman" w:cs="Calibri"/>
          <w:bCs/>
          <w:sz w:val="24"/>
          <w:szCs w:val="24"/>
          <w:lang w:val="es-ES_tradnl" w:eastAsia="fr-FR"/>
        </w:rPr>
        <w:t>7</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3E" w:rsidRDefault="00EA2C3E" w:rsidP="00D5487B">
      <w:pPr>
        <w:spacing w:after="0" w:line="240" w:lineRule="auto"/>
      </w:pPr>
      <w:r>
        <w:separator/>
      </w:r>
    </w:p>
  </w:endnote>
  <w:endnote w:type="continuationSeparator" w:id="0">
    <w:p w:rsidR="00EA2C3E" w:rsidRDefault="00EA2C3E"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3E" w:rsidRDefault="00EA2C3E" w:rsidP="00D5487B">
      <w:pPr>
        <w:spacing w:after="0" w:line="240" w:lineRule="auto"/>
      </w:pPr>
      <w:r>
        <w:separator/>
      </w:r>
    </w:p>
  </w:footnote>
  <w:footnote w:type="continuationSeparator" w:id="0">
    <w:p w:rsidR="00EA2C3E" w:rsidRDefault="00EA2C3E" w:rsidP="00D5487B">
      <w:pPr>
        <w:spacing w:after="0" w:line="240" w:lineRule="auto"/>
      </w:pPr>
      <w:r>
        <w:continuationSeparator/>
      </w:r>
    </w:p>
  </w:footnote>
  <w:footnote w:id="1">
    <w:p w:rsidR="007E4E29" w:rsidRDefault="007E4E29">
      <w:pPr>
        <w:pStyle w:val="Notedebasdepage"/>
      </w:pPr>
      <w:r>
        <w:rPr>
          <w:rStyle w:val="Appelnotedebasdep"/>
        </w:rPr>
        <w:footnoteRef/>
      </w:r>
      <w:r>
        <w:t xml:space="preserve"> Dispararse : s’envoler.</w:t>
      </w:r>
    </w:p>
  </w:footnote>
  <w:footnote w:id="2">
    <w:p w:rsidR="007E4E29" w:rsidRDefault="007E4E29">
      <w:pPr>
        <w:pStyle w:val="Notedebasdepage"/>
      </w:pPr>
      <w:r>
        <w:rPr>
          <w:rStyle w:val="Appelnotedebasdep"/>
        </w:rPr>
        <w:footnoteRef/>
      </w:r>
      <w:r>
        <w:t xml:space="preserve"> Incremento : augmentation.</w:t>
      </w:r>
    </w:p>
  </w:footnote>
  <w:footnote w:id="3">
    <w:p w:rsidR="007E4E29" w:rsidRDefault="007E4E29">
      <w:pPr>
        <w:pStyle w:val="Notedebasdepage"/>
      </w:pPr>
      <w:r>
        <w:rPr>
          <w:rStyle w:val="Appelnotedebasdep"/>
        </w:rPr>
        <w:footnoteRef/>
      </w:r>
      <w:r>
        <w:t xml:space="preserve"> Plazo (ici) : terme.</w:t>
      </w:r>
    </w:p>
  </w:footnote>
  <w:footnote w:id="4">
    <w:p w:rsidR="007E4E29" w:rsidRDefault="007E4E29">
      <w:pPr>
        <w:pStyle w:val="Notedebasdepage"/>
      </w:pPr>
      <w:r>
        <w:rPr>
          <w:rStyle w:val="Appelnotedebasdep"/>
        </w:rPr>
        <w:footnoteRef/>
      </w:r>
      <w:r>
        <w:t xml:space="preserve"> Jubilados : retraités.</w:t>
      </w:r>
    </w:p>
  </w:footnote>
  <w:footnote w:id="5">
    <w:p w:rsidR="007E4E29" w:rsidRDefault="007E4E29">
      <w:pPr>
        <w:pStyle w:val="Notedebasdepage"/>
      </w:pPr>
      <w:r>
        <w:rPr>
          <w:rStyle w:val="Appelnotedebasdep"/>
        </w:rPr>
        <w:footnoteRef/>
      </w:r>
      <w:r>
        <w:t xml:space="preserve"> Ajeno : étranger à.</w:t>
      </w:r>
    </w:p>
  </w:footnote>
  <w:footnote w:id="6">
    <w:p w:rsidR="007E4E29" w:rsidRDefault="007E4E29">
      <w:pPr>
        <w:pStyle w:val="Notedebasdepage"/>
      </w:pPr>
      <w:r>
        <w:rPr>
          <w:rStyle w:val="Appelnotedebasdep"/>
        </w:rPr>
        <w:footnoteRef/>
      </w:r>
      <w:r>
        <w:t xml:space="preserve"> Alejadas : éloignées.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799F"/>
    <w:rsid w:val="00031FFA"/>
    <w:rsid w:val="00035451"/>
    <w:rsid w:val="00036813"/>
    <w:rsid w:val="00065627"/>
    <w:rsid w:val="000727E4"/>
    <w:rsid w:val="000838DC"/>
    <w:rsid w:val="00097B4B"/>
    <w:rsid w:val="000A1599"/>
    <w:rsid w:val="000A2ABE"/>
    <w:rsid w:val="000C667D"/>
    <w:rsid w:val="000E0B78"/>
    <w:rsid w:val="000F529B"/>
    <w:rsid w:val="0011752F"/>
    <w:rsid w:val="00145221"/>
    <w:rsid w:val="0015015F"/>
    <w:rsid w:val="0017296C"/>
    <w:rsid w:val="00177EA0"/>
    <w:rsid w:val="001932DB"/>
    <w:rsid w:val="001A1C1B"/>
    <w:rsid w:val="001B0234"/>
    <w:rsid w:val="001C53F1"/>
    <w:rsid w:val="001F2ABC"/>
    <w:rsid w:val="00243E4E"/>
    <w:rsid w:val="00253CA9"/>
    <w:rsid w:val="002548A7"/>
    <w:rsid w:val="00254BCA"/>
    <w:rsid w:val="002617DF"/>
    <w:rsid w:val="00271A88"/>
    <w:rsid w:val="002942CA"/>
    <w:rsid w:val="002D1401"/>
    <w:rsid w:val="002E0C55"/>
    <w:rsid w:val="002F7AEC"/>
    <w:rsid w:val="00367347"/>
    <w:rsid w:val="003B2343"/>
    <w:rsid w:val="003C678D"/>
    <w:rsid w:val="0042320B"/>
    <w:rsid w:val="00427B2E"/>
    <w:rsid w:val="004307EB"/>
    <w:rsid w:val="00436CA7"/>
    <w:rsid w:val="004373F2"/>
    <w:rsid w:val="00453A95"/>
    <w:rsid w:val="00456720"/>
    <w:rsid w:val="00463D56"/>
    <w:rsid w:val="00481B0A"/>
    <w:rsid w:val="00485410"/>
    <w:rsid w:val="0049153E"/>
    <w:rsid w:val="004B6476"/>
    <w:rsid w:val="004D31F2"/>
    <w:rsid w:val="005127ED"/>
    <w:rsid w:val="00564D17"/>
    <w:rsid w:val="0057648D"/>
    <w:rsid w:val="0058392D"/>
    <w:rsid w:val="005D0023"/>
    <w:rsid w:val="005D5ABB"/>
    <w:rsid w:val="00604ABD"/>
    <w:rsid w:val="006073B4"/>
    <w:rsid w:val="00656A1A"/>
    <w:rsid w:val="006613F9"/>
    <w:rsid w:val="0066577C"/>
    <w:rsid w:val="00687C95"/>
    <w:rsid w:val="006A16BE"/>
    <w:rsid w:val="006A4EEF"/>
    <w:rsid w:val="006B080D"/>
    <w:rsid w:val="006C2DA4"/>
    <w:rsid w:val="006C5BCF"/>
    <w:rsid w:val="006E649B"/>
    <w:rsid w:val="00702CFD"/>
    <w:rsid w:val="00730241"/>
    <w:rsid w:val="0073666A"/>
    <w:rsid w:val="007424AA"/>
    <w:rsid w:val="0076288F"/>
    <w:rsid w:val="0078766B"/>
    <w:rsid w:val="007C6E30"/>
    <w:rsid w:val="007D3361"/>
    <w:rsid w:val="007E4E29"/>
    <w:rsid w:val="007E4FDB"/>
    <w:rsid w:val="00804131"/>
    <w:rsid w:val="008120B8"/>
    <w:rsid w:val="00845BFD"/>
    <w:rsid w:val="00886163"/>
    <w:rsid w:val="00886792"/>
    <w:rsid w:val="008C309B"/>
    <w:rsid w:val="00902299"/>
    <w:rsid w:val="009110F9"/>
    <w:rsid w:val="009304E3"/>
    <w:rsid w:val="00957915"/>
    <w:rsid w:val="009832E4"/>
    <w:rsid w:val="009A4F1D"/>
    <w:rsid w:val="009F20C0"/>
    <w:rsid w:val="009F3B57"/>
    <w:rsid w:val="00A144F2"/>
    <w:rsid w:val="00A154CB"/>
    <w:rsid w:val="00A16185"/>
    <w:rsid w:val="00A27A05"/>
    <w:rsid w:val="00A34038"/>
    <w:rsid w:val="00A41A60"/>
    <w:rsid w:val="00A41EE2"/>
    <w:rsid w:val="00A44028"/>
    <w:rsid w:val="00A54A24"/>
    <w:rsid w:val="00A563AE"/>
    <w:rsid w:val="00A65BDF"/>
    <w:rsid w:val="00A82B96"/>
    <w:rsid w:val="00AC5FB7"/>
    <w:rsid w:val="00AE3A5E"/>
    <w:rsid w:val="00AE6EFB"/>
    <w:rsid w:val="00AE7865"/>
    <w:rsid w:val="00B07FAE"/>
    <w:rsid w:val="00B24149"/>
    <w:rsid w:val="00B26B70"/>
    <w:rsid w:val="00B36FDE"/>
    <w:rsid w:val="00B509D8"/>
    <w:rsid w:val="00B531C4"/>
    <w:rsid w:val="00B664BC"/>
    <w:rsid w:val="00B7518C"/>
    <w:rsid w:val="00B96F41"/>
    <w:rsid w:val="00BA142B"/>
    <w:rsid w:val="00BE4634"/>
    <w:rsid w:val="00C06F13"/>
    <w:rsid w:val="00C135E8"/>
    <w:rsid w:val="00C1527E"/>
    <w:rsid w:val="00C3460D"/>
    <w:rsid w:val="00C35923"/>
    <w:rsid w:val="00C44F3A"/>
    <w:rsid w:val="00C522AE"/>
    <w:rsid w:val="00C94D01"/>
    <w:rsid w:val="00CA72A0"/>
    <w:rsid w:val="00CD6526"/>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59B0"/>
    <w:rsid w:val="00DE0E7B"/>
    <w:rsid w:val="00E04548"/>
    <w:rsid w:val="00E14353"/>
    <w:rsid w:val="00E148F3"/>
    <w:rsid w:val="00E25CED"/>
    <w:rsid w:val="00E353D8"/>
    <w:rsid w:val="00E516B4"/>
    <w:rsid w:val="00E5468F"/>
    <w:rsid w:val="00E568B0"/>
    <w:rsid w:val="00E72E67"/>
    <w:rsid w:val="00E96614"/>
    <w:rsid w:val="00EA2C3E"/>
    <w:rsid w:val="00EA38AD"/>
    <w:rsid w:val="00ED0954"/>
    <w:rsid w:val="00EE65FA"/>
    <w:rsid w:val="00F03C86"/>
    <w:rsid w:val="00F044C4"/>
    <w:rsid w:val="00F41B88"/>
    <w:rsid w:val="00F80213"/>
    <w:rsid w:val="00F80A10"/>
    <w:rsid w:val="00F95D17"/>
    <w:rsid w:val="00FA7F03"/>
    <w:rsid w:val="00FB1AFF"/>
    <w:rsid w:val="00FD3E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 w:type="character" w:customStyle="1" w:styleId="titulo-noticia">
    <w:name w:val="titulo-noticia"/>
    <w:basedOn w:val="Policepardfaut"/>
    <w:rsid w:val="00902299"/>
  </w:style>
</w:styles>
</file>

<file path=word/webSettings.xml><?xml version="1.0" encoding="utf-8"?>
<w:webSettings xmlns:r="http://schemas.openxmlformats.org/officeDocument/2006/relationships" xmlns:w="http://schemas.openxmlformats.org/wordprocessingml/2006/main">
  <w:divs>
    <w:div w:id="151607708">
      <w:bodyDiv w:val="1"/>
      <w:marLeft w:val="0"/>
      <w:marRight w:val="0"/>
      <w:marTop w:val="0"/>
      <w:marBottom w:val="0"/>
      <w:divBdr>
        <w:top w:val="none" w:sz="0" w:space="0" w:color="auto"/>
        <w:left w:val="none" w:sz="0" w:space="0" w:color="auto"/>
        <w:bottom w:val="none" w:sz="0" w:space="0" w:color="auto"/>
        <w:right w:val="none" w:sz="0" w:space="0" w:color="auto"/>
      </w:divBdr>
    </w:div>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38279081">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745">
      <w:bodyDiv w:val="1"/>
      <w:marLeft w:val="0"/>
      <w:marRight w:val="0"/>
      <w:marTop w:val="0"/>
      <w:marBottom w:val="0"/>
      <w:divBdr>
        <w:top w:val="none" w:sz="0" w:space="0" w:color="auto"/>
        <w:left w:val="none" w:sz="0" w:space="0" w:color="auto"/>
        <w:bottom w:val="none" w:sz="0" w:space="0" w:color="auto"/>
        <w:right w:val="none" w:sz="0" w:space="0" w:color="auto"/>
      </w:divBdr>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5795595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1997032673">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14E3-4227-448D-874C-B5981B1E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2017-01-17T14:20:00Z</dcterms:created>
  <dcterms:modified xsi:type="dcterms:W3CDTF">2017-01-17T15:36:00Z</dcterms:modified>
</cp:coreProperties>
</file>